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E8651A"/>
          <w:sz w:val="48"/>
          <w:szCs w:val="48"/>
        </w:rPr>
        <w:t xml:space="preserve">GUIDE DE FORMATION</w:t>
      </w:r>
    </w:p>
    <w:p>
      <w:pPr>
        <w:spacing w:after="80" w:before="0"/>
        <w:jc w:val="center"/>
      </w:pPr>
      <w:r>
        <w:rPr>
          <w:rFonts w:ascii="Arial" w:cs="Arial" w:eastAsia="Arial" w:hAnsi="Arial"/>
          <w:b w:val="false"/>
          <w:bCs w:val="false"/>
          <w:color w:val="1F1F1F"/>
          <w:sz w:val="36"/>
          <w:szCs w:val="36"/>
        </w:rPr>
        <w:t xml:space="preserve">Responsable Logistique</w:t>
      </w:r>
    </w:p>
    <w:p>
      <w:pPr>
        <w:spacing w:after="480" w:before="0"/>
        <w:jc w:val="center"/>
      </w:pPr>
      <w:r>
        <w:rPr>
          <w:rFonts w:ascii="Arial" w:cs="Arial" w:eastAsia="Arial" w:hAnsi="Arial"/>
          <w:i/>
          <w:iCs/>
          <w:color w:val="888888"/>
          <w:sz w:val="22"/>
          <w:szCs w:val="22"/>
        </w:rPr>
        <w:t xml:space="preserve">Mars 2026  —  Usage interne</w:t>
      </w:r>
    </w:p>
    <w:p>
      <w:pPr>
        <w:pStyle w:val="Heading1"/>
        <w:pBdr>
          <w:bottom w:val="single" w:color="E8651A" w:sz="6" w:space="1"/>
        </w:pBdr>
        <w:spacing w:after="160" w:before="360"/>
      </w:pPr>
      <w:r>
        <w:rPr>
          <w:rFonts w:ascii="Arial" w:cs="Arial" w:eastAsia="Arial" w:hAnsi="Arial"/>
          <w:b/>
          <w:bCs/>
          <w:color w:val="E8651A"/>
          <w:sz w:val="28"/>
          <w:szCs w:val="28"/>
        </w:rPr>
        <w:t xml:space="preserve">1. Contexte et positionnement</w:t>
      </w:r>
    </w:p>
    <w:p>
      <w:pPr>
        <w:spacing w:after="80" w:before="80"/>
      </w:pPr>
      <w:r>
        <w:rPr>
          <w:rFonts w:ascii="Arial" w:cs="Arial" w:eastAsia="Arial" w:hAnsi="Arial"/>
          <w:color w:val="1F1F1F"/>
          <w:sz w:val="22"/>
          <w:szCs w:val="22"/>
        </w:rPr>
        <w:t xml:space="preserve">Le Responsable Logistique de Basil est l'expert terrain indispensable de la chaîne opérationnelle. Il est garant de l'excellence opérationnelle quotidienne, avec une autorité terrain sur la préparation, la livraison et l'équipe logistique.</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E8651A"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Resp. Logistique</w:t>
            </w:r>
          </w:p>
        </w:tc>
        <w:tc>
          <w:tcPr>
            <w:tcW w:type="dxa" w:w="4513"/>
            <w:tcBorders>
              <w:top w:val="single" w:color="CCCCCC" w:sz="1"/>
              <w:left w:val="single" w:color="CCCCCC" w:sz="1"/>
              <w:bottom w:val="single" w:color="CCCCCC" w:sz="1"/>
              <w:right w:val="single" w:color="CCCCCC" w:sz="1"/>
            </w:tcBorders>
            <w:shd w:fill="1F4E79"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Resp. des Opérations (N+1)</w:t>
            </w:r>
          </w:p>
        </w:tc>
      </w:tr>
      <w:tr>
        <w:tc>
          <w:tcPr>
            <w:tcW w:type="dxa" w:w="4513"/>
            <w:tcBorders>
              <w:top w:val="single" w:color="CCCCCC" w:sz="1"/>
              <w:left w:val="single" w:color="CCCCCC" w:sz="1"/>
              <w:bottom w:val="single" w:color="CCCCCC" w:sz="1"/>
              <w:right w:val="single" w:color="CCCCCC" w:sz="1"/>
            </w:tcBorders>
            <w:tcMar>
              <w:top w:type="dxa" w:w="100"/>
              <w:left w:type="dxa" w:w="160"/>
              <w:bottom w:type="dxa" w:w="100"/>
              <w:right w:type="dxa" w:w="160"/>
            </w:tcMar>
          </w:tcPr>
          <w:p>
            <w:pPr>
              <w:spacing w:after="40" w:before="40"/>
            </w:pPr>
            <w:r>
              <w:rPr>
                <w:rFonts w:ascii="Arial" w:cs="Arial" w:eastAsia="Arial" w:hAnsi="Arial"/>
                <w:b/>
                <w:bCs/>
                <w:sz w:val="20"/>
                <w:szCs w:val="20"/>
              </w:rPr>
              <w:t xml:space="preserve">Responsable Logistique</w:t>
            </w:r>
          </w:p>
          <w:p>
            <w:pPr>
              <w:spacing w:after="40" w:before="40"/>
            </w:pPr>
            <w:r>
              <w:rPr>
                <w:rFonts w:ascii="Arial" w:cs="Arial" w:eastAsia="Arial" w:hAnsi="Arial"/>
                <w:sz w:val="20"/>
                <w:szCs w:val="20"/>
              </w:rPr>
              <w:t xml:space="preserve">Expert terrain, autorité quotidienne</w:t>
            </w:r>
          </w:p>
          <w:p>
            <w:pPr>
              <w:spacing w:after="40" w:before="40"/>
            </w:pPr>
            <w:r>
              <w:rPr>
                <w:rFonts w:ascii="Arial" w:cs="Arial" w:eastAsia="Arial" w:hAnsi="Arial"/>
                <w:sz w:val="20"/>
                <w:szCs w:val="20"/>
              </w:rPr>
              <w:t xml:space="preserve">Périmètre : préparation, livraison, équipe terrain, véhicules, stocks</w:t>
            </w:r>
          </w:p>
        </w:tc>
        <w:tc>
          <w:tcPr>
            <w:tcW w:type="dxa" w:w="4513"/>
            <w:tcBorders>
              <w:top w:val="single" w:color="CCCCCC" w:sz="1"/>
              <w:left w:val="single" w:color="CCCCCC" w:sz="1"/>
              <w:bottom w:val="single" w:color="CCCCCC" w:sz="1"/>
              <w:right w:val="single" w:color="CCCCCC" w:sz="1"/>
            </w:tcBorders>
            <w:tcMar>
              <w:top w:type="dxa" w:w="100"/>
              <w:left w:type="dxa" w:w="160"/>
              <w:bottom w:type="dxa" w:w="100"/>
              <w:right w:type="dxa" w:w="160"/>
            </w:tcMar>
          </w:tcPr>
          <w:p>
            <w:pPr>
              <w:spacing w:after="40" w:before="40"/>
            </w:pPr>
            <w:r>
              <w:rPr>
                <w:rFonts w:ascii="Arial" w:cs="Arial" w:eastAsia="Arial" w:hAnsi="Arial"/>
                <w:b/>
                <w:bCs/>
                <w:sz w:val="20"/>
                <w:szCs w:val="20"/>
              </w:rPr>
              <w:t xml:space="preserve">Responsable d'Exploitation</w:t>
            </w:r>
          </w:p>
          <w:p>
            <w:pPr>
              <w:spacing w:after="40" w:before="40"/>
            </w:pPr>
            <w:r>
              <w:rPr>
                <w:rFonts w:ascii="Arial" w:cs="Arial" w:eastAsia="Arial" w:hAnsi="Arial"/>
                <w:sz w:val="20"/>
                <w:szCs w:val="20"/>
              </w:rPr>
              <w:t xml:space="preserve">Coordination stratégique multi-sites</w:t>
            </w:r>
          </w:p>
          <w:p>
            <w:pPr>
              <w:spacing w:after="40" w:before="40"/>
            </w:pPr>
            <w:r>
              <w:rPr>
                <w:rFonts w:ascii="Arial" w:cs="Arial" w:eastAsia="Arial" w:hAnsi="Arial"/>
                <w:sz w:val="20"/>
                <w:szCs w:val="20"/>
              </w:rPr>
              <w:t xml:space="preserve">Périmètre : multi-sites, flotte, RH, KPIs, interface direction</w:t>
            </w:r>
          </w:p>
        </w:tc>
      </w:tr>
    </w:tbl>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2. Périmètre de missions</w:t>
      </w:r>
    </w:p>
    <w:p>
      <w:pPr>
        <w:pStyle w:val="Heading2"/>
        <w:spacing w:after="120" w:before="280"/>
      </w:pPr>
      <w:r>
        <w:rPr>
          <w:rFonts w:ascii="Arial" w:cs="Arial" w:eastAsia="Arial" w:hAnsi="Arial"/>
          <w:b/>
          <w:bCs/>
          <w:color w:val="1F1F1F"/>
          <w:sz w:val="24"/>
          <w:szCs w:val="24"/>
        </w:rPr>
        <w:t xml:space="preserve">2.1 Préparation — La qualité commence ici</w:t>
      </w:r>
    </w:p>
    <w:p>
      <w:pPr>
        <w:pStyle w:val="ListParagraph"/>
        <w:numPr>
          <w:ilvl w:val="0"/>
          <w:numId w:val="2"/>
        </w:numPr>
        <w:spacing w:after="60" w:before="60"/>
      </w:pPr>
      <w:r>
        <w:rPr>
          <w:rFonts w:ascii="Arial" w:cs="Arial" w:eastAsia="Arial" w:hAnsi="Arial"/>
          <w:b w:val="false"/>
          <w:bCs w:val="false"/>
          <w:color w:val="1F1F1F"/>
          <w:sz w:val="22"/>
          <w:szCs w:val="22"/>
        </w:rPr>
        <w:t xml:space="preserve">Garantir la conformité de 100% des sacs préparés par rapport aux bons de livraison.</w:t>
      </w:r>
    </w:p>
    <w:p>
      <w:pPr>
        <w:pStyle w:val="ListParagraph"/>
        <w:numPr>
          <w:ilvl w:val="0"/>
          <w:numId w:val="2"/>
        </w:numPr>
        <w:spacing w:after="60" w:before="60"/>
      </w:pPr>
      <w:r>
        <w:rPr>
          <w:rFonts w:ascii="Arial" w:cs="Arial" w:eastAsia="Arial" w:hAnsi="Arial"/>
          <w:b w:val="false"/>
          <w:bCs w:val="false"/>
          <w:color w:val="1F1F1F"/>
          <w:sz w:val="22"/>
          <w:szCs w:val="22"/>
        </w:rPr>
        <w:t xml:space="preserve">Assurer l'hygiène de la zone de préparation et de la zone froide.</w:t>
      </w:r>
    </w:p>
    <w:p>
      <w:pPr>
        <w:pStyle w:val="ListParagraph"/>
        <w:numPr>
          <w:ilvl w:val="0"/>
          <w:numId w:val="2"/>
        </w:numPr>
        <w:spacing w:after="60" w:before="60"/>
      </w:pPr>
      <w:r>
        <w:rPr>
          <w:rFonts w:ascii="Arial" w:cs="Arial" w:eastAsia="Arial" w:hAnsi="Arial"/>
          <w:b w:val="false"/>
          <w:bCs w:val="false"/>
          <w:color w:val="1F1F1F"/>
          <w:sz w:val="22"/>
          <w:szCs w:val="22"/>
        </w:rPr>
        <w:t xml:space="preserve">Respecter et faire respecter la chaîne du froid (0 à +3°C) sur toutes les denrées.</w:t>
      </w:r>
    </w:p>
    <w:p>
      <w:pPr>
        <w:pStyle w:val="ListParagraph"/>
        <w:numPr>
          <w:ilvl w:val="0"/>
          <w:numId w:val="2"/>
        </w:numPr>
        <w:spacing w:after="60" w:before="60"/>
      </w:pPr>
      <w:r>
        <w:rPr>
          <w:rFonts w:ascii="Arial" w:cs="Arial" w:eastAsia="Arial" w:hAnsi="Arial"/>
          <w:b w:val="false"/>
          <w:bCs w:val="false"/>
          <w:color w:val="1F1F1F"/>
          <w:sz w:val="22"/>
          <w:szCs w:val="22"/>
        </w:rPr>
        <w:t xml:space="preserve">Gérer les sacs secours : 2 à 3 sacs secours minimum par livreur à chaque tournée (distincts des sacs témoins CCAS).</w:t>
      </w:r>
    </w:p>
    <w:p>
      <w:pPr>
        <w:pStyle w:val="ListParagraph"/>
        <w:numPr>
          <w:ilvl w:val="0"/>
          <w:numId w:val="2"/>
        </w:numPr>
        <w:spacing w:after="60" w:before="60"/>
      </w:pPr>
      <w:r>
        <w:rPr>
          <w:rFonts w:ascii="Arial" w:cs="Arial" w:eastAsia="Arial" w:hAnsi="Arial"/>
          <w:b w:val="false"/>
          <w:bCs w:val="false"/>
          <w:color w:val="1F1F1F"/>
          <w:sz w:val="22"/>
          <w:szCs w:val="22"/>
        </w:rPr>
        <w:t xml:space="preserve">Superviser les trackers frigo et alerter en cas de dérive de température.</w:t>
      </w:r>
    </w:p>
    <w:p>
      <w:pPr>
        <w:pStyle w:val="ListParagraph"/>
        <w:numPr>
          <w:ilvl w:val="0"/>
          <w:numId w:val="2"/>
        </w:numPr>
        <w:spacing w:after="60" w:before="60"/>
      </w:pPr>
      <w:r>
        <w:rPr>
          <w:rFonts w:ascii="Arial" w:cs="Arial" w:eastAsia="Arial" w:hAnsi="Arial"/>
          <w:b w:val="false"/>
          <w:bCs w:val="false"/>
          <w:color w:val="1F1F1F"/>
          <w:sz w:val="22"/>
          <w:szCs w:val="22"/>
        </w:rPr>
        <w:t xml:space="preserve">Contrôler l'hygiène des équipiers (tenues, mains, comportement).</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2.2 Livraison — La vitrine de Basil</w:t>
      </w:r>
    </w:p>
    <w:p>
      <w:pPr>
        <w:pStyle w:val="ListParagraph"/>
        <w:numPr>
          <w:ilvl w:val="0"/>
          <w:numId w:val="2"/>
        </w:numPr>
        <w:spacing w:after="60" w:before="60"/>
      </w:pPr>
      <w:r>
        <w:rPr>
          <w:rFonts w:ascii="Arial" w:cs="Arial" w:eastAsia="Arial" w:hAnsi="Arial"/>
          <w:b w:val="false"/>
          <w:bCs w:val="false"/>
          <w:color w:val="1F1F1F"/>
          <w:sz w:val="22"/>
          <w:szCs w:val="22"/>
        </w:rPr>
        <w:t xml:space="preserve">Gérer les tournées sur Fleet et assurer leur conformité.</w:t>
      </w:r>
    </w:p>
    <w:p>
      <w:pPr>
        <w:pStyle w:val="ListParagraph"/>
        <w:numPr>
          <w:ilvl w:val="0"/>
          <w:numId w:val="2"/>
        </w:numPr>
        <w:spacing w:after="60" w:before="60"/>
      </w:pPr>
      <w:r>
        <w:rPr>
          <w:rFonts w:ascii="Arial" w:cs="Arial" w:eastAsia="Arial" w:hAnsi="Arial"/>
          <w:b w:val="false"/>
          <w:bCs w:val="false"/>
          <w:color w:val="1F1F1F"/>
          <w:sz w:val="22"/>
          <w:szCs w:val="22"/>
        </w:rPr>
        <w:t xml:space="preserve">Livraison des sacs témoins et communication avec les clients.</w:t>
      </w:r>
    </w:p>
    <w:p>
      <w:pPr>
        <w:pStyle w:val="ListParagraph"/>
        <w:numPr>
          <w:ilvl w:val="0"/>
          <w:numId w:val="2"/>
        </w:numPr>
        <w:spacing w:after="60" w:before="60"/>
      </w:pPr>
      <w:r>
        <w:rPr>
          <w:rFonts w:ascii="Arial" w:cs="Arial" w:eastAsia="Arial" w:hAnsi="Arial"/>
          <w:b w:val="false"/>
          <w:bCs w:val="false"/>
          <w:color w:val="1F1F1F"/>
          <w:sz w:val="22"/>
          <w:szCs w:val="22"/>
        </w:rPr>
        <w:t xml:space="preserve">Vérifier la conformité des prodlogs et de tous les BL (classification par marché).</w:t>
      </w:r>
    </w:p>
    <w:p>
      <w:pPr>
        <w:pStyle w:val="ListParagraph"/>
        <w:numPr>
          <w:ilvl w:val="0"/>
          <w:numId w:val="2"/>
        </w:numPr>
        <w:spacing w:after="60" w:before="60"/>
      </w:pPr>
      <w:r>
        <w:rPr>
          <w:rFonts w:ascii="Arial" w:cs="Arial" w:eastAsia="Arial" w:hAnsi="Arial"/>
          <w:b w:val="false"/>
          <w:bCs w:val="false"/>
          <w:color w:val="1F1F1F"/>
          <w:sz w:val="22"/>
          <w:szCs w:val="22"/>
        </w:rPr>
        <w:t xml:space="preserve">S'assurer que chaque livreur contrôle son chargement avant le départ.</w:t>
      </w:r>
    </w:p>
    <w:p>
      <w:pPr>
        <w:pStyle w:val="ListParagraph"/>
        <w:numPr>
          <w:ilvl w:val="0"/>
          <w:numId w:val="2"/>
        </w:numPr>
        <w:spacing w:after="60" w:before="60"/>
      </w:pPr>
      <w:r>
        <w:rPr>
          <w:rFonts w:ascii="Arial" w:cs="Arial" w:eastAsia="Arial" w:hAnsi="Arial"/>
          <w:b w:val="false"/>
          <w:bCs w:val="false"/>
          <w:color w:val="1F1F1F"/>
          <w:sz w:val="22"/>
          <w:szCs w:val="22"/>
        </w:rPr>
        <w:t xml:space="preserve">Faire le débrief quotidien des livreurs et remonter au service client.</w:t>
      </w:r>
    </w:p>
    <w:p>
      <w:pPr>
        <w:pStyle w:val="ListParagraph"/>
        <w:numPr>
          <w:ilvl w:val="0"/>
          <w:numId w:val="2"/>
        </w:numPr>
        <w:spacing w:after="60" w:before="60"/>
      </w:pPr>
      <w:r>
        <w:rPr>
          <w:rFonts w:ascii="Arial" w:cs="Arial" w:eastAsia="Arial" w:hAnsi="Arial"/>
          <w:b w:val="false"/>
          <w:bCs w:val="false"/>
          <w:color w:val="1F1F1F"/>
          <w:sz w:val="22"/>
          <w:szCs w:val="22"/>
        </w:rPr>
        <w:t xml:space="preserve">Garantir le respect des tenues et du gilet obligatoire pendant les livraisons.</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2.3 Véhicules — Terrain quotidien</w:t>
      </w:r>
    </w:p>
    <w:p>
      <w:pPr>
        <w:pStyle w:val="ListParagraph"/>
        <w:numPr>
          <w:ilvl w:val="0"/>
          <w:numId w:val="2"/>
        </w:numPr>
        <w:spacing w:after="60" w:before="60"/>
      </w:pPr>
      <w:r>
        <w:rPr>
          <w:rFonts w:ascii="Arial" w:cs="Arial" w:eastAsia="Arial" w:hAnsi="Arial"/>
          <w:b w:val="false"/>
          <w:bCs w:val="false"/>
          <w:color w:val="1F1F1F"/>
          <w:sz w:val="22"/>
          <w:szCs w:val="22"/>
        </w:rPr>
        <w:t xml:space="preserve">Contrôler les véhicules 2 fois par semaine (carrosserie, intérieur, zone froide).</w:t>
      </w:r>
    </w:p>
    <w:p>
      <w:pPr>
        <w:pStyle w:val="ListParagraph"/>
        <w:numPr>
          <w:ilvl w:val="0"/>
          <w:numId w:val="2"/>
        </w:numPr>
        <w:spacing w:after="60" w:before="60"/>
      </w:pPr>
      <w:r>
        <w:rPr>
          <w:rFonts w:ascii="Arial" w:cs="Arial" w:eastAsia="Arial" w:hAnsi="Arial"/>
          <w:b w:val="false"/>
          <w:bCs w:val="false"/>
          <w:color w:val="1F1F1F"/>
          <w:sz w:val="22"/>
          <w:szCs w:val="22"/>
        </w:rPr>
        <w:t xml:space="preserve">Superviser le nettoyage hebdomadaire des véhicules.</w:t>
      </w:r>
    </w:p>
    <w:p>
      <w:pPr>
        <w:pStyle w:val="ListParagraph"/>
        <w:numPr>
          <w:ilvl w:val="0"/>
          <w:numId w:val="2"/>
        </w:numPr>
        <w:spacing w:after="60" w:before="60"/>
      </w:pPr>
      <w:r>
        <w:rPr>
          <w:rFonts w:ascii="Arial" w:cs="Arial" w:eastAsia="Arial" w:hAnsi="Arial"/>
          <w:b w:val="false"/>
          <w:bCs w:val="false"/>
          <w:color w:val="1F1F1F"/>
          <w:sz w:val="22"/>
          <w:szCs w:val="22"/>
        </w:rPr>
        <w:t xml:space="preserve">Tenir à jour le journal de bord de chaque véhicule.</w:t>
      </w:r>
    </w:p>
    <w:p>
      <w:pPr>
        <w:pStyle w:val="ListParagraph"/>
        <w:numPr>
          <w:ilvl w:val="0"/>
          <w:numId w:val="2"/>
        </w:numPr>
        <w:spacing w:after="60" w:before="60"/>
      </w:pPr>
      <w:r>
        <w:rPr>
          <w:rFonts w:ascii="Arial" w:cs="Arial" w:eastAsia="Arial" w:hAnsi="Arial"/>
          <w:b w:val="false"/>
          <w:bCs w:val="false"/>
          <w:color w:val="1F1F1F"/>
          <w:sz w:val="22"/>
          <w:szCs w:val="22"/>
        </w:rPr>
        <w:t xml:space="preserve">Gérer l'entretien mécanique courant (huile, pneus) et alerter le Responsable des Opérations pour les interventions lourdes.</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2.4 Stocks et DLC — Zéro gaspillage</w:t>
      </w:r>
    </w:p>
    <w:p>
      <w:pPr>
        <w:pStyle w:val="ListParagraph"/>
        <w:numPr>
          <w:ilvl w:val="0"/>
          <w:numId w:val="2"/>
        </w:numPr>
        <w:spacing w:after="60" w:before="60"/>
      </w:pPr>
      <w:r>
        <w:rPr>
          <w:rFonts w:ascii="Arial" w:cs="Arial" w:eastAsia="Arial" w:hAnsi="Arial"/>
          <w:b w:val="false"/>
          <w:bCs w:val="false"/>
          <w:color w:val="1F1F1F"/>
          <w:sz w:val="22"/>
          <w:szCs w:val="22"/>
        </w:rPr>
        <w:t xml:space="preserve">Effectuer le comptage quotidien des stocks Bureau et Aînés (après 13h).</w:t>
      </w:r>
    </w:p>
    <w:p>
      <w:pPr>
        <w:pStyle w:val="ListParagraph"/>
        <w:numPr>
          <w:ilvl w:val="0"/>
          <w:numId w:val="2"/>
        </w:numPr>
        <w:spacing w:after="60" w:before="60"/>
      </w:pPr>
      <w:r>
        <w:rPr>
          <w:rFonts w:ascii="Arial" w:cs="Arial" w:eastAsia="Arial" w:hAnsi="Arial"/>
          <w:b w:val="false"/>
          <w:bCs w:val="false"/>
          <w:color w:val="1F1F1F"/>
          <w:sz w:val="22"/>
          <w:szCs w:val="22"/>
        </w:rPr>
        <w:t xml:space="preserve">Piloter les réunions 2x/semaine avec la finance sur la casse.</w:t>
      </w:r>
    </w:p>
    <w:p>
      <w:pPr>
        <w:pStyle w:val="ListParagraph"/>
        <w:numPr>
          <w:ilvl w:val="0"/>
          <w:numId w:val="2"/>
        </w:numPr>
        <w:spacing w:after="60" w:before="60"/>
      </w:pPr>
      <w:r>
        <w:rPr>
          <w:rFonts w:ascii="Arial" w:cs="Arial" w:eastAsia="Arial" w:hAnsi="Arial"/>
          <w:b w:val="false"/>
          <w:bCs w:val="false"/>
          <w:color w:val="1F1F1F"/>
          <w:sz w:val="22"/>
          <w:szCs w:val="22"/>
        </w:rPr>
        <w:t xml:space="preserve">Suivre les DLC quotidiennement sur toutes les denrées.</w:t>
      </w:r>
    </w:p>
    <w:p>
      <w:pPr>
        <w:pStyle w:val="ListParagraph"/>
        <w:numPr>
          <w:ilvl w:val="0"/>
          <w:numId w:val="2"/>
        </w:numPr>
        <w:spacing w:after="60" w:before="60"/>
      </w:pPr>
      <w:r>
        <w:rPr>
          <w:rFonts w:ascii="Arial" w:cs="Arial" w:eastAsia="Arial" w:hAnsi="Arial"/>
          <w:b w:val="false"/>
          <w:bCs w:val="false"/>
          <w:color w:val="1F1F1F"/>
          <w:sz w:val="22"/>
          <w:szCs w:val="22"/>
        </w:rPr>
        <w:t xml:space="preserve">Gérer l'inventaire du matériel (sacs, agrafeuses, etc.) et des produits marchés.</w:t>
      </w:r>
    </w:p>
    <w:p>
      <w:pPr>
        <w:pStyle w:val="ListParagraph"/>
        <w:numPr>
          <w:ilvl w:val="0"/>
          <w:numId w:val="2"/>
        </w:numPr>
        <w:spacing w:after="60" w:before="60"/>
      </w:pPr>
      <w:r>
        <w:rPr>
          <w:rFonts w:ascii="Arial" w:cs="Arial" w:eastAsia="Arial" w:hAnsi="Arial"/>
          <w:b w:val="false"/>
          <w:bCs w:val="false"/>
          <w:color w:val="1F1F1F"/>
          <w:sz w:val="22"/>
          <w:szCs w:val="22"/>
        </w:rPr>
        <w:t xml:space="preserve">Assurer le rangement de la chambre froide et le suivi des caisses de livraison.</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2.5 Management terrain</w:t>
      </w:r>
    </w:p>
    <w:p>
      <w:pPr>
        <w:pStyle w:val="ListParagraph"/>
        <w:numPr>
          <w:ilvl w:val="0"/>
          <w:numId w:val="2"/>
        </w:numPr>
        <w:spacing w:after="60" w:before="60"/>
      </w:pPr>
      <w:r>
        <w:rPr>
          <w:rFonts w:ascii="Arial" w:cs="Arial" w:eastAsia="Arial" w:hAnsi="Arial"/>
          <w:b w:val="false"/>
          <w:bCs w:val="false"/>
          <w:color w:val="1F1F1F"/>
          <w:sz w:val="22"/>
          <w:szCs w:val="22"/>
        </w:rPr>
        <w:t xml:space="preserve">Identifier les besoins en recrutement et participer aux entretiens terrain (décision finale avec le Resp. des Opérations et la direction).</w:t>
      </w:r>
    </w:p>
    <w:p>
      <w:pPr>
        <w:pStyle w:val="ListParagraph"/>
        <w:numPr>
          <w:ilvl w:val="0"/>
          <w:numId w:val="2"/>
        </w:numPr>
        <w:spacing w:after="60" w:before="60"/>
      </w:pPr>
      <w:r>
        <w:rPr>
          <w:rFonts w:ascii="Arial" w:cs="Arial" w:eastAsia="Arial" w:hAnsi="Arial"/>
          <w:b w:val="false"/>
          <w:bCs w:val="false"/>
          <w:color w:val="1F1F1F"/>
          <w:sz w:val="22"/>
          <w:szCs w:val="22"/>
        </w:rPr>
        <w:t xml:space="preserve">Assurer le suivi du lien social avec les personnes âgées.</w:t>
      </w:r>
    </w:p>
    <w:p>
      <w:pPr>
        <w:pStyle w:val="ListParagraph"/>
        <w:numPr>
          <w:ilvl w:val="0"/>
          <w:numId w:val="2"/>
        </w:numPr>
        <w:spacing w:after="60" w:before="60"/>
      </w:pPr>
      <w:r>
        <w:rPr>
          <w:rFonts w:ascii="Arial" w:cs="Arial" w:eastAsia="Arial" w:hAnsi="Arial"/>
          <w:b w:val="false"/>
          <w:bCs w:val="false"/>
          <w:color w:val="1F1F1F"/>
          <w:sz w:val="22"/>
          <w:szCs w:val="22"/>
        </w:rPr>
        <w:t xml:space="preserve">Contrôler la casse denrées par équipier (2 plats max/jour, le reste aux associations).</w:t>
      </w:r>
    </w:p>
    <w:p>
      <w:pPr>
        <w:pStyle w:val="ListParagraph"/>
        <w:numPr>
          <w:ilvl w:val="0"/>
          <w:numId w:val="2"/>
        </w:numPr>
        <w:spacing w:after="60" w:before="60"/>
      </w:pPr>
      <w:r>
        <w:rPr>
          <w:rFonts w:ascii="Arial" w:cs="Arial" w:eastAsia="Arial" w:hAnsi="Arial"/>
          <w:b w:val="false"/>
          <w:bCs w:val="false"/>
          <w:color w:val="1F1F1F"/>
          <w:sz w:val="22"/>
          <w:szCs w:val="22"/>
        </w:rPr>
        <w:t xml:space="preserve">Management quotidien de l'équipe logistique : briefings, encadrement, discipline quotidienne.</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2.6 Frigos connectés</w:t>
      </w:r>
    </w:p>
    <w:p>
      <w:pPr>
        <w:pStyle w:val="ListParagraph"/>
        <w:numPr>
          <w:ilvl w:val="0"/>
          <w:numId w:val="2"/>
        </w:numPr>
        <w:spacing w:after="60" w:before="60"/>
      </w:pPr>
      <w:r>
        <w:rPr>
          <w:rFonts w:ascii="Arial" w:cs="Arial" w:eastAsia="Arial" w:hAnsi="Arial"/>
          <w:b w:val="false"/>
          <w:bCs w:val="false"/>
          <w:color w:val="1F1F1F"/>
          <w:sz w:val="22"/>
          <w:szCs w:val="22"/>
        </w:rPr>
        <w:t xml:space="preserve">Nettoyage hebdomadaire des frigos connectés.</w:t>
      </w:r>
    </w:p>
    <w:p>
      <w:pPr>
        <w:pStyle w:val="ListParagraph"/>
        <w:numPr>
          <w:ilvl w:val="0"/>
          <w:numId w:val="2"/>
        </w:numPr>
        <w:spacing w:after="60" w:before="60"/>
      </w:pPr>
      <w:r>
        <w:rPr>
          <w:rFonts w:ascii="Arial" w:cs="Arial" w:eastAsia="Arial" w:hAnsi="Arial"/>
          <w:b w:val="false"/>
          <w:bCs w:val="false"/>
          <w:color w:val="1F1F1F"/>
          <w:sz w:val="22"/>
          <w:szCs w:val="22"/>
        </w:rPr>
        <w:t xml:space="preserve">Remonter au service client toutes les informations terrain et données de casse.</w:t>
      </w:r>
    </w:p>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3. Supervision de l'équipe logistique</w:t>
      </w:r>
    </w:p>
    <w:p>
      <w:pPr>
        <w:pStyle w:val="Heading2"/>
        <w:spacing w:after="120" w:before="280"/>
      </w:pPr>
      <w:r>
        <w:rPr>
          <w:rFonts w:ascii="Arial" w:cs="Arial" w:eastAsia="Arial" w:hAnsi="Arial"/>
          <w:b/>
          <w:bCs/>
          <w:color w:val="1F1F1F"/>
          <w:sz w:val="24"/>
          <w:szCs w:val="24"/>
        </w:rPr>
        <w:t xml:space="preserve">3.1 Supervision des livreurs</w:t>
      </w:r>
    </w:p>
    <w:p>
      <w:pPr>
        <w:spacing w:after="80" w:before="80"/>
      </w:pPr>
      <w:r>
        <w:rPr>
          <w:rFonts w:ascii="Arial" w:cs="Arial" w:eastAsia="Arial" w:hAnsi="Arial"/>
          <w:color w:val="1F1F1F"/>
          <w:sz w:val="22"/>
          <w:szCs w:val="22"/>
        </w:rPr>
        <w:t xml:space="preserve">Le responsable logistique est responsable du bon déroulement de l'ensemble des tournées. Ses vérifications clés chaque matin :</w:t>
      </w:r>
    </w:p>
    <w:p>
      <w:pPr>
        <w:pStyle w:val="ListParagraph"/>
        <w:numPr>
          <w:ilvl w:val="0"/>
          <w:numId w:val="3"/>
        </w:numPr>
        <w:spacing w:after="80" w:before="80"/>
      </w:pPr>
      <w:r>
        <w:rPr>
          <w:rFonts w:ascii="Arial" w:cs="Arial" w:eastAsia="Arial" w:hAnsi="Arial"/>
          <w:b w:val="false"/>
          <w:bCs w:val="false"/>
          <w:color w:val="1F1F1F"/>
          <w:sz w:val="22"/>
          <w:szCs w:val="22"/>
        </w:rPr>
        <w:t xml:space="preserve">Vérifier que chaque livreur a bien badgé son arrivée sur Combo.</w:t>
      </w:r>
    </w:p>
    <w:p>
      <w:pPr>
        <w:pStyle w:val="ListParagraph"/>
        <w:numPr>
          <w:ilvl w:val="0"/>
          <w:numId w:val="3"/>
        </w:numPr>
        <w:spacing w:after="80" w:before="80"/>
      </w:pPr>
      <w:r>
        <w:rPr>
          <w:rFonts w:ascii="Arial" w:cs="Arial" w:eastAsia="Arial" w:hAnsi="Arial"/>
          <w:b w:val="false"/>
          <w:bCs w:val="false"/>
          <w:color w:val="1F1F1F"/>
          <w:sz w:val="22"/>
          <w:szCs w:val="22"/>
        </w:rPr>
        <w:t xml:space="preserve">Confirmer que les chargements sont complets avant tout départ.</w:t>
      </w:r>
    </w:p>
    <w:p>
      <w:pPr>
        <w:pStyle w:val="ListParagraph"/>
        <w:numPr>
          <w:ilvl w:val="0"/>
          <w:numId w:val="3"/>
        </w:numPr>
        <w:spacing w:after="80" w:before="80"/>
      </w:pPr>
      <w:r>
        <w:rPr>
          <w:rFonts w:ascii="Arial" w:cs="Arial" w:eastAsia="Arial" w:hAnsi="Arial"/>
          <w:b w:val="false"/>
          <w:bCs w:val="false"/>
          <w:color w:val="1F1F1F"/>
          <w:sz w:val="22"/>
          <w:szCs w:val="22"/>
        </w:rPr>
        <w:t xml:space="preserve">Vérifier que les bons de livraison ont été distribués et sont à jour.</w:t>
      </w:r>
    </w:p>
    <w:p>
      <w:pPr>
        <w:spacing w:after="80" w:before="80"/>
      </w:pPr>
      <w:r>
        <w:t xml:space="preserve"/>
      </w:r>
    </w:p>
    <w:p>
      <w:pPr>
        <w:spacing w:after="80" w:before="80"/>
      </w:pPr>
      <w:r>
        <w:rPr>
          <w:rFonts w:ascii="Arial" w:cs="Arial" w:eastAsia="Arial" w:hAnsi="Arial"/>
          <w:color w:val="1F1F1F"/>
          <w:sz w:val="22"/>
          <w:szCs w:val="22"/>
        </w:rPr>
        <w:t xml:space="preserve">En fin de journée, après le retour des livreurs :</w:t>
      </w:r>
    </w:p>
    <w:p>
      <w:pPr>
        <w:pStyle w:val="ListParagraph"/>
        <w:numPr>
          <w:ilvl w:val="0"/>
          <w:numId w:val="3"/>
        </w:numPr>
        <w:spacing w:after="80" w:before="80"/>
      </w:pPr>
      <w:r>
        <w:rPr>
          <w:rFonts w:ascii="Arial" w:cs="Arial" w:eastAsia="Arial" w:hAnsi="Arial"/>
          <w:b w:val="false"/>
          <w:bCs w:val="false"/>
          <w:color w:val="1F1F1F"/>
          <w:sz w:val="22"/>
          <w:szCs w:val="22"/>
        </w:rPr>
        <w:t xml:space="preserve">Vérifier le classeur des bons de livraison signés — chaque BL doit y figurer.</w:t>
      </w:r>
    </w:p>
    <w:p>
      <w:pPr>
        <w:pStyle w:val="ListParagraph"/>
        <w:numPr>
          <w:ilvl w:val="0"/>
          <w:numId w:val="3"/>
        </w:numPr>
        <w:spacing w:after="80" w:before="80"/>
      </w:pPr>
      <w:r>
        <w:rPr>
          <w:rFonts w:ascii="Arial" w:cs="Arial" w:eastAsia="Arial" w:hAnsi="Arial"/>
          <w:b w:val="false"/>
          <w:bCs w:val="false"/>
          <w:color w:val="1F1F1F"/>
          <w:sz w:val="22"/>
          <w:szCs w:val="22"/>
        </w:rPr>
        <w:t xml:space="preserve">Faire le débrief des tournées avec les livreurs.</w:t>
      </w:r>
    </w:p>
    <w:p>
      <w:pPr>
        <w:pStyle w:val="ListParagraph"/>
        <w:numPr>
          <w:ilvl w:val="0"/>
          <w:numId w:val="3"/>
        </w:numPr>
        <w:spacing w:after="80" w:before="80"/>
      </w:pPr>
      <w:r>
        <w:rPr>
          <w:rFonts w:ascii="Arial" w:cs="Arial" w:eastAsia="Arial" w:hAnsi="Arial"/>
          <w:b w:val="false"/>
          <w:bCs w:val="false"/>
          <w:color w:val="1F1F1F"/>
          <w:sz w:val="22"/>
          <w:szCs w:val="22"/>
        </w:rPr>
        <w:t xml:space="preserve">Vérifier que tous les livreurs ont bien débadgé sur Combo et valider leur shift.</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651A" w:sz="3"/>
              <w:left w:val="single" w:color="E8651A" w:sz="12"/>
              <w:bottom w:val="single" w:color="E8651A" w:sz="3"/>
              <w:right w:val="none" w:color="FFFFFF" w:sz="0"/>
            </w:tcBorders>
            <w:shd w:fill="FDF0E8" w:val="clear"/>
            <w:tcMar>
              <w:top w:type="dxa" w:w="120"/>
              <w:left w:type="dxa" w:w="200"/>
              <w:bottom w:type="dxa" w:w="120"/>
              <w:right w:type="dxa" w:w="200"/>
            </w:tcMar>
          </w:tcPr>
          <w:p>
            <w:r>
              <w:rPr>
                <w:rFonts w:ascii="Arial" w:cs="Arial" w:eastAsia="Arial" w:hAnsi="Arial"/>
                <w:b/>
                <w:bCs/>
                <w:color w:val="E8651A"/>
                <w:sz w:val="22"/>
                <w:szCs w:val="22"/>
              </w:rPr>
              <w:t xml:space="preserve">Regle — </w:t>
            </w:r>
            <w:r>
              <w:rPr>
                <w:rFonts w:ascii="Arial" w:cs="Arial" w:eastAsia="Arial" w:hAnsi="Arial"/>
                <w:color w:val="1F1F1F"/>
                <w:sz w:val="22"/>
                <w:szCs w:val="22"/>
              </w:rPr>
              <w:t xml:space="preserve">Si un livreur revient sans ses bons de livraison signés, c'est qu'il n'a pas fait son travail correctement. Le classeur BL doit être complet à la fin de chaque journée.</w:t>
            </w:r>
          </w:p>
        </w:tc>
      </w:tr>
    </w:tbl>
    <w:p>
      <w:pPr>
        <w:spacing w:after="80" w:before="80"/>
      </w:pPr>
      <w:r>
        <w:t xml:space="preserve"/>
      </w:r>
    </w:p>
    <w:p>
      <w:pPr>
        <w:pStyle w:val="Heading2"/>
        <w:spacing w:after="120" w:before="280"/>
      </w:pPr>
      <w:r>
        <w:rPr>
          <w:rFonts w:ascii="Arial" w:cs="Arial" w:eastAsia="Arial" w:hAnsi="Arial"/>
          <w:b/>
          <w:bCs/>
          <w:color w:val="1F1F1F"/>
          <w:sz w:val="24"/>
          <w:szCs w:val="24"/>
        </w:rPr>
        <w:t xml:space="preserve">3.2 Supervision de la préparation de commande</w:t>
      </w:r>
    </w:p>
    <w:p>
      <w:pPr>
        <w:pStyle w:val="ListParagraph"/>
        <w:numPr>
          <w:ilvl w:val="0"/>
          <w:numId w:val="2"/>
        </w:numPr>
        <w:spacing w:after="60" w:before="60"/>
      </w:pPr>
      <w:r>
        <w:rPr>
          <w:rFonts w:ascii="Arial" w:cs="Arial" w:eastAsia="Arial" w:hAnsi="Arial"/>
          <w:b w:val="false"/>
          <w:bCs w:val="false"/>
          <w:color w:val="1F1F1F"/>
          <w:sz w:val="22"/>
          <w:szCs w:val="22"/>
        </w:rPr>
        <w:t xml:space="preserve">Vérifier que les BL ont bien été imprimés la veille entre 15h et 16h.</w:t>
      </w:r>
    </w:p>
    <w:p>
      <w:pPr>
        <w:pStyle w:val="ListParagraph"/>
        <w:numPr>
          <w:ilvl w:val="0"/>
          <w:numId w:val="2"/>
        </w:numPr>
        <w:spacing w:after="60" w:before="60"/>
      </w:pPr>
      <w:r>
        <w:rPr>
          <w:rFonts w:ascii="Arial" w:cs="Arial" w:eastAsia="Arial" w:hAnsi="Arial"/>
          <w:b w:val="false"/>
          <w:bCs w:val="false"/>
          <w:color w:val="1F1F1F"/>
          <w:sz w:val="22"/>
          <w:szCs w:val="22"/>
        </w:rPr>
        <w:t xml:space="preserve">Contrôler que le transfert de responsabilité cuisine &gt; préparation a bien été réalisé et signé.</w:t>
      </w:r>
    </w:p>
    <w:p>
      <w:pPr>
        <w:pStyle w:val="ListParagraph"/>
        <w:numPr>
          <w:ilvl w:val="0"/>
          <w:numId w:val="2"/>
        </w:numPr>
        <w:spacing w:after="60" w:before="60"/>
      </w:pPr>
      <w:r>
        <w:rPr>
          <w:rFonts w:ascii="Arial" w:cs="Arial" w:eastAsia="Arial" w:hAnsi="Arial"/>
          <w:b w:val="false"/>
          <w:bCs w:val="false"/>
          <w:color w:val="1F1F1F"/>
          <w:sz w:val="22"/>
          <w:szCs w:val="22"/>
        </w:rPr>
        <w:t xml:space="preserve">S'assurer que la zone de préparation est propre en fin de journée et que rien ne touche le sol.</w:t>
      </w:r>
    </w:p>
    <w:p>
      <w:pPr>
        <w:pStyle w:val="ListParagraph"/>
        <w:numPr>
          <w:ilvl w:val="0"/>
          <w:numId w:val="2"/>
        </w:numPr>
        <w:spacing w:after="60" w:before="60"/>
      </w:pPr>
      <w:r>
        <w:rPr>
          <w:rFonts w:ascii="Arial" w:cs="Arial" w:eastAsia="Arial" w:hAnsi="Arial"/>
          <w:b w:val="false"/>
          <w:bCs w:val="false"/>
          <w:color w:val="1F1F1F"/>
          <w:sz w:val="22"/>
          <w:szCs w:val="22"/>
        </w:rPr>
        <w:t xml:space="preserve">Vérifier la conformité des sacs préparés avant le chargement du lendemain.</w:t>
      </w:r>
    </w:p>
    <w:p>
      <w:pPr>
        <w:pStyle w:val="Heading1"/>
        <w:pBdr>
          <w:bottom w:val="single" w:color="E8651A" w:sz="6" w:space="1"/>
        </w:pBdr>
        <w:spacing w:after="160" w:before="360"/>
      </w:pPr>
      <w:r>
        <w:rPr>
          <w:rFonts w:ascii="Arial" w:cs="Arial" w:eastAsia="Arial" w:hAnsi="Arial"/>
          <w:b/>
          <w:bCs/>
          <w:color w:val="E8651A"/>
          <w:sz w:val="28"/>
          <w:szCs w:val="28"/>
        </w:rPr>
        <w:t xml:space="preserve">4. Les non-négociables — Règles absolues</w:t>
      </w:r>
    </w:p>
    <w:p>
      <w:pPr>
        <w:spacing w:after="80" w:before="80"/>
      </w:pPr>
      <w:r>
        <w:rPr>
          <w:rFonts w:ascii="Arial" w:cs="Arial" w:eastAsia="Arial" w:hAnsi="Arial"/>
          <w:color w:val="1F1F1F"/>
          <w:sz w:val="22"/>
          <w:szCs w:val="22"/>
        </w:rPr>
        <w:t xml:space="preserve">Ces règles sont sous la responsabilité directe du Responsable Logistique. Elles ne sont pas négociables et s'appliquent à toute l'équipe logistique :</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La logistique doit vérifier que la cuisine a bien produit l'ensemble des quantités présentes sur l'export de production.</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2</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Vérification des BL la veille de chaque préparation.</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3</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Toutes les préparations de commandes doivent être vérifiées et respecter les BL.</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4</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Aucun livreur ne part livrer sans un BL à jour. Pas de BL = Pas de livraison.</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5</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Aucun livreur ne part sans la totalité de son chargement vérifié. Exception uniquement si la direction valide explicitement le départ.</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6</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Aucune modification de tournée ou de livreur sans validation de la direction.</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7</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Si un livreur ne respecte pas les règles, il devra aller re-livrer le client lésé.</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8</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Un véhicule = un livreur. Les livreurs doivent toujours rouler avec le même véhicule.</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9</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Camion toujours propre.</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10</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Chaîne du froid — le camion doit être démarré et à température (0-4°C) avant le chargement. C'est une obligation réglementaire alimentaire.</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11</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Sacs secours — 2 à 3 sacs secours minimum par livreur à chaque tournée (distincts des sacs pilotes CCAS).</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12</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Fleet obligatoire — chaque point de livraison doit être terminé dans Fleet avec commentaire. Sans ça, la traçabilité des règles 4 et 5 est impossible.</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13</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Gilet obligatoire pendant toute la durée de la livraison.</w:t>
            </w:r>
          </w:p>
        </w:tc>
      </w:tr>
      <w:tr>
        <w:tc>
          <w:tcPr>
            <w:tcW w:type="dxa" w:w="600"/>
            <w:tcBorders>
              <w:top w:val="single" w:color="CCCCCC" w:sz="1"/>
              <w:left w:val="single" w:color="CCCCCC" w:sz="1"/>
              <w:bottom w:val="single" w:color="CCCCCC" w:sz="1"/>
              <w:right w:val="single" w:color="CCCCCC" w:sz="1"/>
            </w:tcBorders>
            <w:shd w:fill="E8651A" w:val="clear"/>
            <w:tcMar>
              <w:top w:type="dxa" w:w="100"/>
              <w:left w:type="dxa" w:w="120"/>
              <w:bottom w:type="dxa" w:w="100"/>
              <w:right w:type="dxa" w:w="120"/>
            </w:tcMar>
            <w:vAlign w:val="center"/>
          </w:tcPr>
          <w:p>
            <w:pPr>
              <w:jc w:val="center"/>
            </w:pPr>
            <w:r>
              <w:rPr>
                <w:rFonts w:ascii="Arial" w:cs="Arial" w:eastAsia="Arial" w:hAnsi="Arial"/>
                <w:b/>
                <w:bCs/>
                <w:color w:val="FFFFFF"/>
                <w:sz w:val="22"/>
                <w:szCs w:val="22"/>
              </w:rPr>
              <w:t xml:space="preserve">14</w:t>
            </w:r>
          </w:p>
        </w:tc>
        <w:tc>
          <w:tcPr>
            <w:tcW w:type="dxa" w:w="84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1F1F1F"/>
                <w:sz w:val="20"/>
                <w:szCs w:val="20"/>
              </w:rPr>
              <w:t xml:space="preserve">Récupération systématique des caisses, gastros et barquettes réutilisables chez les clients.</w:t>
            </w:r>
          </w:p>
        </w:tc>
      </w:tr>
    </w:tbl>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5. Quand escalader au Responsable des Opérations ?</w:t>
      </w:r>
    </w:p>
    <w:p>
      <w:pPr>
        <w:spacing w:after="80" w:before="80"/>
      </w:pPr>
      <w:r>
        <w:rPr>
          <w:rFonts w:ascii="Arial" w:cs="Arial" w:eastAsia="Arial" w:hAnsi="Arial"/>
          <w:color w:val="1F1F1F"/>
          <w:sz w:val="22"/>
          <w:szCs w:val="22"/>
        </w:rPr>
        <w:t xml:space="preserve">Le Responsable Logistique est l'autorité terrain. Il gère seul la grande majorité des situations quotidiennes. Il remonte au Responsable des Opérations dans les cas suivants :</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1F1F"/>
          <w:sz w:val="22"/>
          <w:szCs w:val="22"/>
        </w:rPr>
        <w:t xml:space="preserve">Incident client nécessitant une escalade direction.</w:t>
      </w:r>
    </w:p>
    <w:p>
      <w:pPr>
        <w:pStyle w:val="ListParagraph"/>
        <w:numPr>
          <w:ilvl w:val="0"/>
          <w:numId w:val="2"/>
        </w:numPr>
        <w:spacing w:after="60" w:before="60"/>
      </w:pPr>
      <w:r>
        <w:rPr>
          <w:rFonts w:ascii="Arial" w:cs="Arial" w:eastAsia="Arial" w:hAnsi="Arial"/>
          <w:b w:val="false"/>
          <w:bCs w:val="false"/>
          <w:color w:val="1F1F1F"/>
          <w:sz w:val="22"/>
          <w:szCs w:val="22"/>
        </w:rPr>
        <w:t xml:space="preserve">Besoin en recrutement identifié.</w:t>
      </w:r>
    </w:p>
    <w:p>
      <w:pPr>
        <w:pStyle w:val="ListParagraph"/>
        <w:numPr>
          <w:ilvl w:val="0"/>
          <w:numId w:val="2"/>
        </w:numPr>
        <w:spacing w:after="60" w:before="60"/>
      </w:pPr>
      <w:r>
        <w:rPr>
          <w:rFonts w:ascii="Arial" w:cs="Arial" w:eastAsia="Arial" w:hAnsi="Arial"/>
          <w:b w:val="false"/>
          <w:bCs w:val="false"/>
          <w:color w:val="1F1F1F"/>
          <w:sz w:val="22"/>
          <w:szCs w:val="22"/>
        </w:rPr>
        <w:t xml:space="preserve">Panne véhicule dépassant l'entretien courant.</w:t>
      </w:r>
    </w:p>
    <w:p>
      <w:pPr>
        <w:pStyle w:val="ListParagraph"/>
        <w:numPr>
          <w:ilvl w:val="0"/>
          <w:numId w:val="2"/>
        </w:numPr>
        <w:spacing w:after="60" w:before="60"/>
      </w:pPr>
      <w:r>
        <w:rPr>
          <w:rFonts w:ascii="Arial" w:cs="Arial" w:eastAsia="Arial" w:hAnsi="Arial"/>
          <w:b w:val="false"/>
          <w:bCs w:val="false"/>
          <w:color w:val="1F1F1F"/>
          <w:sz w:val="22"/>
          <w:szCs w:val="22"/>
        </w:rPr>
        <w:t xml:space="preserve">Situation disciplinaire dans l'équipe.</w:t>
      </w:r>
    </w:p>
    <w:p>
      <w:pPr>
        <w:pStyle w:val="ListParagraph"/>
        <w:numPr>
          <w:ilvl w:val="0"/>
          <w:numId w:val="2"/>
        </w:numPr>
        <w:spacing w:after="60" w:before="60"/>
      </w:pPr>
      <w:r>
        <w:rPr>
          <w:rFonts w:ascii="Arial" w:cs="Arial" w:eastAsia="Arial" w:hAnsi="Arial"/>
          <w:b w:val="false"/>
          <w:bCs w:val="false"/>
          <w:color w:val="1F1F1F"/>
          <w:sz w:val="22"/>
          <w:szCs w:val="22"/>
        </w:rPr>
        <w:t xml:space="preserve">Dérive budgétaire détectée (casse anormale, carburant, heures supplémentaires).</w:t>
      </w:r>
    </w:p>
    <w:p>
      <w:pPr>
        <w:pStyle w:val="ListParagraph"/>
        <w:numPr>
          <w:ilvl w:val="0"/>
          <w:numId w:val="2"/>
        </w:numPr>
        <w:spacing w:after="60" w:before="60"/>
      </w:pPr>
      <w:r>
        <w:rPr>
          <w:rFonts w:ascii="Arial" w:cs="Arial" w:eastAsia="Arial" w:hAnsi="Arial"/>
          <w:b w:val="false"/>
          <w:bCs w:val="false"/>
          <w:color w:val="1F1F1F"/>
          <w:sz w:val="22"/>
          <w:szCs w:val="22"/>
        </w:rPr>
        <w:t xml:space="preserve">Non respect répété des process par les livreurs.</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4E79" w:sz="3"/>
              <w:left w:val="single" w:color="1F4E79" w:sz="12"/>
              <w:bottom w:val="single" w:color="1F4E79" w:sz="3"/>
              <w:right w:val="none" w:color="FFFFFF" w:sz="0"/>
            </w:tcBorders>
            <w:shd w:fill="D9E8F5" w:val="clear"/>
            <w:tcMar>
              <w:top w:type="dxa" w:w="120"/>
              <w:left w:type="dxa" w:w="200"/>
              <w:bottom w:type="dxa" w:w="120"/>
              <w:right w:type="dxa" w:w="200"/>
            </w:tcMar>
          </w:tcPr>
          <w:p>
            <w:r>
              <w:rPr>
                <w:rFonts w:ascii="Arial" w:cs="Arial" w:eastAsia="Arial" w:hAnsi="Arial"/>
                <w:color w:val="1F1F1F"/>
                <w:sz w:val="22"/>
                <w:szCs w:val="22"/>
              </w:rPr>
              <w:t xml:space="preserve">Tous les incidents doivent être reportés sur Slack dans le channel dédié LOG, en plus de la remontée verbale au Responsable des Opérations.</w:t>
            </w:r>
          </w:p>
        </w:tc>
      </w:tr>
    </w:tbl>
    <w:p>
      <w:pPr>
        <w:spacing w:after="80" w:before="80"/>
      </w:pPr>
      <w:r>
        <w:t xml:space="preserve"/>
      </w:r>
    </w:p>
    <w:p>
      <w:pPr>
        <w:pStyle w:val="Heading2"/>
        <w:spacing w:after="120" w:before="280"/>
      </w:pPr>
      <w:r>
        <w:rPr>
          <w:rFonts w:ascii="Arial" w:cs="Arial" w:eastAsia="Arial" w:hAnsi="Arial"/>
          <w:b/>
          <w:bCs/>
          <w:color w:val="1F1F1F"/>
          <w:sz w:val="24"/>
          <w:szCs w:val="24"/>
        </w:rPr>
        <w:t xml:space="preserve">5.1 Points de synchronisation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Quotidien</w:t>
            </w:r>
          </w:p>
        </w:tc>
        <w:tc>
          <w:tcPr>
            <w:tcW w:type="dxa" w:w="62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Communication via Slack (channel LOG) — incidents, alertes terrain.</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Hebdomadaire</w:t>
            </w:r>
          </w:p>
        </w:tc>
        <w:tc>
          <w:tcPr>
            <w:tcW w:type="dxa" w:w="62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 hebdomadaire Resp. Opérations / Resp. Logistique : bilan semaine, incidents, planification.</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2x / semaine</w:t>
            </w:r>
          </w:p>
        </w:tc>
        <w:tc>
          <w:tcPr>
            <w:tcW w:type="dxa" w:w="62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 avec la finance sur les KPIs de casse.</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Mensuel</w:t>
            </w:r>
          </w:p>
        </w:tc>
        <w:tc>
          <w:tcPr>
            <w:tcW w:type="dxa" w:w="62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 KPIs logistiques, budget, RH avec le Responsable des Opérations.</w:t>
            </w:r>
          </w:p>
        </w:tc>
      </w:tr>
    </w:tbl>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6. Gestion des typologies clients</w:t>
      </w:r>
    </w:p>
    <w:p>
      <w:pPr>
        <w:spacing w:after="80" w:before="80"/>
      </w:pPr>
      <w:r>
        <w:rPr>
          <w:rFonts w:ascii="Arial" w:cs="Arial" w:eastAsia="Arial" w:hAnsi="Arial"/>
          <w:color w:val="1F1F1F"/>
          <w:sz w:val="22"/>
          <w:szCs w:val="22"/>
        </w:rPr>
        <w:t xml:space="preserve">Basil opère sur plusieurs marchés distincts, chacun avec des spécificités opérationnelles :</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413"/>
        <w:gridCol w:w="3413"/>
      </w:tblGrid>
      <w:tr>
        <w:tc>
          <w:tcPr>
            <w:tcW w:type="dxa" w:w="2200"/>
            <w:tcBorders>
              <w:top w:val="single" w:color="CCCCCC" w:sz="1"/>
              <w:left w:val="single" w:color="CCCCCC" w:sz="1"/>
              <w:bottom w:val="single" w:color="CCCCCC" w:sz="1"/>
              <w:right w:val="single" w:color="CCCCCC" w:sz="1"/>
            </w:tcBorders>
            <w:shd w:fill="E8651A" w:val="clear"/>
            <w:tcMar>
              <w:top w:type="dxa" w:w="80"/>
              <w:left w:type="dxa" w:w="160"/>
              <w:bottom w:type="dxa" w:w="80"/>
              <w:right w:type="dxa" w:w="160"/>
            </w:tcMar>
          </w:tcPr>
          <w:p>
            <w:r>
              <w:rPr>
                <w:rFonts w:ascii="Arial" w:cs="Arial" w:eastAsia="Arial" w:hAnsi="Arial"/>
                <w:b/>
                <w:bCs/>
                <w:color w:val="FFFFFF"/>
                <w:sz w:val="20"/>
                <w:szCs w:val="20"/>
              </w:rPr>
              <w:t xml:space="preserve">Marché</w:t>
            </w:r>
          </w:p>
        </w:tc>
        <w:tc>
          <w:tcPr>
            <w:tcW w:type="dxa" w:w="3413"/>
            <w:tcBorders>
              <w:top w:val="single" w:color="CCCCCC" w:sz="1"/>
              <w:left w:val="single" w:color="CCCCCC" w:sz="1"/>
              <w:bottom w:val="single" w:color="CCCCCC" w:sz="1"/>
              <w:right w:val="single" w:color="CCCCCC" w:sz="1"/>
            </w:tcBorders>
            <w:shd w:fill="E8651A" w:val="clear"/>
            <w:tcMar>
              <w:top w:type="dxa" w:w="80"/>
              <w:left w:type="dxa" w:w="160"/>
              <w:bottom w:type="dxa" w:w="80"/>
              <w:right w:type="dxa" w:w="160"/>
            </w:tcMar>
          </w:tcPr>
          <w:p>
            <w:r>
              <w:rPr>
                <w:rFonts w:ascii="Arial" w:cs="Arial" w:eastAsia="Arial" w:hAnsi="Arial"/>
                <w:b/>
                <w:bCs/>
                <w:color w:val="FFFFFF"/>
                <w:sz w:val="20"/>
                <w:szCs w:val="20"/>
              </w:rPr>
              <w:t xml:space="preserve">Type de client</w:t>
            </w:r>
          </w:p>
        </w:tc>
        <w:tc>
          <w:tcPr>
            <w:tcW w:type="dxa" w:w="3413"/>
            <w:tcBorders>
              <w:top w:val="single" w:color="CCCCCC" w:sz="1"/>
              <w:left w:val="single" w:color="CCCCCC" w:sz="1"/>
              <w:bottom w:val="single" w:color="CCCCCC" w:sz="1"/>
              <w:right w:val="single" w:color="CCCCCC" w:sz="1"/>
            </w:tcBorders>
            <w:shd w:fill="E8651A" w:val="clear"/>
            <w:tcMar>
              <w:top w:type="dxa" w:w="80"/>
              <w:left w:type="dxa" w:w="160"/>
              <w:bottom w:type="dxa" w:w="80"/>
              <w:right w:type="dxa" w:w="160"/>
            </w:tcMar>
          </w:tcPr>
          <w:p>
            <w:r>
              <w:rPr>
                <w:rFonts w:ascii="Arial" w:cs="Arial" w:eastAsia="Arial" w:hAnsi="Arial"/>
                <w:b/>
                <w:bCs/>
                <w:color w:val="FFFFFF"/>
                <w:sz w:val="20"/>
                <w:szCs w:val="20"/>
              </w:rPr>
              <w:t xml:space="preserve">Spécificité opérationnelle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Seniors / Portage</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Par répertoire</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Livraison au domicile de chaque convive. Infos dans MISO (adresse, régime, jour).</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Centres de loisirs / Crèches</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Par régime</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Commandes en quantités par régime. BL signé obligatoire.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Écoles supérieures (ENSM...)</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Par régime</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Commandes groupées, livraison sur point précis.</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Basil au Bureau</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Par régime</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Commandes bureau, livraison sur site.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Accro</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Par répertoire</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Contenant réutilisable — récupération obligatoire à chaque passage.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CCAS</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Par régime</w:t>
            </w:r>
          </w:p>
        </w:tc>
        <w:tc>
          <w:tcPr>
            <w:tcW w:type="dxa" w:w="3413"/>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Sac pilote obligatoire à chaque livraison.</w:t>
            </w:r>
          </w:p>
        </w:tc>
      </w:tr>
    </w:tbl>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7. Checklist quotidienne du Responsable Logistique</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MATIN — AVANT LES DÉPARTS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Vérifier le badgeage d'arrivée de tous les livreurs sur Combo</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Contrôler que les BL sont distribués et complets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Vérifier que les chargements sont corrects avant tout départ</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S'assurer que les camions sont démarrés et à température (0-4°C)</w:t>
            </w:r>
          </w:p>
        </w:tc>
      </w:tr>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JOURNÉE — SUPERVISION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Vérifier les dérives de température via les trackers frigo</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Gérer les incidents terrain et les remonter sur Slack (channel LOG)</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Réceptionner les retours des livreurs et vérifier le déchargement</w:t>
            </w:r>
          </w:p>
        </w:tc>
      </w:tr>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FIN DE JOURNÉE — RETOUR LIVREURS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Vérifier le classeur des BL signés — tous les BL doivent y être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Faire le débrief quotidien avec les livreurs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Vérifier le badgeage de sortie de tous les livreurs sur Combo et valider les shifts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Compter la casse Bureau et Aînés et remplir le tableau (après 13h)</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Contrôler la propreté de la zone de préparation (rien au sol)</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Vérifier que les BL du lendemain sont prêts</w:t>
            </w:r>
          </w:p>
        </w:tc>
      </w:tr>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HEBDOMADAIRE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Contrôle véhicules : carrosserie, intérieur, zone froide (2x/semaine)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Nettoyage hebdomadaire des véhicules supervisé</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 KPIs casse avec la finance (2x/semaine)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 hebdo avec le Responsable des Opérations (bilan, planification)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 hebdo avec les livreurs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Nettoyage hebdomadaire des frigos connectés</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888888"/>
        <w:sz w:val="18"/>
        <w:szCs w:val="18"/>
      </w:rPr>
      <w:t xml:space="preserve">Basil — Document interne confidentiel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651A" w:sz="4" w:space="1"/>
      </w:pBdr>
    </w:pPr>
    <w:r>
      <w:rPr>
        <w:rFonts w:ascii="Arial" w:cs="Arial" w:eastAsia="Arial" w:hAnsi="Arial"/>
        <w:b/>
        <w:bCs/>
        <w:color w:val="E8651A"/>
        <w:sz w:val="28"/>
        <w:szCs w:val="28"/>
      </w:rPr>
      <w:t xml:space="preserve">BASIL</w:t>
    </w:r>
    <w:r>
      <w:rPr>
        <w:rFonts w:ascii="Arial" w:cs="Arial" w:eastAsia="Arial" w:hAnsi="Arial"/>
        <w:color w:val="888888"/>
        <w:sz w:val="20"/>
        <w:szCs w:val="20"/>
      </w:rPr>
      <w:t xml:space="preserve">   |   Guide de Formation — Responsable Logistique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E8651A"/>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1F1F1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2026-03-18T11:21:57.552Z</dcterms:created>
  <dcterms:modified xsi:type="dcterms:W3CDTF">2026-03-18T11:21:57.552Z</dcterms:modified>
</cp:coreProperties>
</file>

<file path=docProps/custom.xml><?xml version="1.0" encoding="utf-8"?>
<Properties xmlns="http://schemas.openxmlformats.org/officeDocument/2006/custom-properties" xmlns:vt="http://schemas.openxmlformats.org/officeDocument/2006/docPropsVTypes"/>
</file>