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E8651A"/>
          <w:sz w:val="48"/>
          <w:szCs w:val="48"/>
        </w:rPr>
        <w:t xml:space="preserve">GUIDE DE FORMATION</w:t>
      </w:r>
    </w:p>
    <w:p>
      <w:pPr>
        <w:spacing w:after="80" w:before="0"/>
        <w:jc w:val="center"/>
      </w:pPr>
      <w:r>
        <w:rPr>
          <w:rFonts w:ascii="Arial" w:cs="Arial" w:eastAsia="Arial" w:hAnsi="Arial"/>
          <w:color w:val="1F1F1F"/>
          <w:sz w:val="36"/>
          <w:szCs w:val="36"/>
        </w:rPr>
        <w:t xml:space="preserve">Responsable des Opérations</w:t>
      </w:r>
    </w:p>
    <w:p>
      <w:pPr>
        <w:spacing w:after="480" w:before="0"/>
        <w:jc w:val="center"/>
      </w:pPr>
      <w:r>
        <w:rPr>
          <w:rFonts w:ascii="Arial" w:cs="Arial" w:eastAsia="Arial" w:hAnsi="Arial"/>
          <w:i/>
          <w:iCs/>
          <w:color w:val="888888"/>
          <w:sz w:val="22"/>
          <w:szCs w:val="22"/>
        </w:rPr>
        <w:t xml:space="preserve">Mars 2026  —  Usage interne</w:t>
      </w:r>
    </w:p>
    <w:p>
      <w:pPr>
        <w:pStyle w:val="Heading1"/>
        <w:pBdr>
          <w:bottom w:val="single" w:color="E8651A" w:sz="6" w:space="1"/>
        </w:pBdr>
        <w:spacing w:after="160" w:before="360"/>
      </w:pPr>
      <w:r>
        <w:rPr>
          <w:rFonts w:ascii="Arial" w:cs="Arial" w:eastAsia="Arial" w:hAnsi="Arial"/>
          <w:b/>
          <w:bCs/>
          <w:color w:val="E8651A"/>
          <w:sz w:val="28"/>
          <w:szCs w:val="28"/>
        </w:rPr>
        <w:t xml:space="preserve">1. Objectif du poste</w:t>
      </w:r>
    </w:p>
    <w:p>
      <w:pPr>
        <w:spacing w:after="80" w:before="80"/>
      </w:pPr>
      <w:r>
        <w:rPr>
          <w:rFonts w:ascii="Arial" w:cs="Arial" w:eastAsia="Arial" w:hAnsi="Arial"/>
          <w:color w:val="1F1F1F"/>
          <w:sz w:val="22"/>
          <w:szCs w:val="22"/>
        </w:rPr>
        <w:t xml:space="preserve">Le Responsable des Opérations assure le bon fonctionnement quotidien de l'activité Basil en garantissant l'alignement entre production, logistique et service client. Il met les équipes et les clients dans les meilleures conditions via une organisation claire, anticipée et maîtrisée.</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1F4E79" w:val="clear"/>
            <w:tcMar>
              <w:top w:type="dxa" w:w="160"/>
              <w:left w:type="dxa" w:w="240"/>
              <w:bottom w:type="dxa" w:w="160"/>
              <w:right w:type="dxa" w:w="240"/>
            </w:tcMar>
          </w:tcPr>
          <w:p>
            <w:pPr>
              <w:spacing w:after="80" w:before="0"/>
            </w:pPr>
            <w:r>
              <w:rPr>
                <w:rFonts w:ascii="Arial" w:cs="Arial" w:eastAsia="Arial" w:hAnsi="Arial"/>
                <w:b/>
                <w:bCs/>
                <w:color w:val="FFFFFF"/>
                <w:sz w:val="22"/>
                <w:szCs w:val="22"/>
              </w:rPr>
              <w:t xml:space="preserve">Périmètre de responsabilité</w:t>
            </w:r>
          </w:p>
          <w:p>
            <w:pPr>
              <w:spacing w:after="0" w:before="0"/>
            </w:pPr>
            <w:r>
              <w:rPr>
                <w:rFonts w:ascii="Arial" w:cs="Arial" w:eastAsia="Arial" w:hAnsi="Arial"/>
                <w:color w:val="FFFFFF"/>
                <w:sz w:val="22"/>
                <w:szCs w:val="22"/>
              </w:rPr>
              <w:t xml:space="preserve">Logistique  ·  Cuisine (production)  ·  Coordination service client  ·  Organisation globale  ·  Anticipation</w:t>
            </w:r>
          </w:p>
        </w:tc>
      </w:tr>
    </w:tbl>
    <w:p>
      <w:pPr>
        <w:spacing w:after="80" w:before="80"/>
      </w:pPr>
      <w:r>
        <w:t xml:space="preserve"/>
      </w:r>
    </w:p>
    <w:p>
      <w:pPr>
        <w:spacing w:after="80" w:before="80"/>
      </w:pPr>
      <w:r>
        <w:rPr>
          <w:rFonts w:ascii="Arial" w:cs="Arial" w:eastAsia="Arial" w:hAnsi="Arial"/>
          <w:color w:val="1F1F1F"/>
          <w:sz w:val="22"/>
          <w:szCs w:val="22"/>
        </w:rPr>
        <w:t xml:space="preserve">Le Responsable des Opérations est le N+1 du Responsable Logistique. Les deux rôles sont complémentaires : le Responsable Logistique est l'expert terrain quotidien, le Responsable des Opérations assure la coordination stratégique multi-sites et l'interface avec la direction.</w:t>
      </w:r>
    </w:p>
    <w:p>
      <w:r>
        <w:br w:type="page"/>
      </w:r>
    </w:p>
    <w:p>
      <w:pPr>
        <w:pStyle w:val="Heading1"/>
        <w:pBdr>
          <w:bottom w:val="single" w:color="E8651A" w:sz="6" w:space="1"/>
        </w:pBdr>
        <w:spacing w:after="160" w:before="360"/>
      </w:pPr>
      <w:r>
        <w:rPr>
          <w:rFonts w:ascii="Arial" w:cs="Arial" w:eastAsia="Arial" w:hAnsi="Arial"/>
          <w:b/>
          <w:bCs/>
          <w:color w:val="E8651A"/>
          <w:sz w:val="28"/>
          <w:szCs w:val="28"/>
        </w:rPr>
        <w:t xml:space="preserve">2. Responsabilités Logistique</w:t>
      </w:r>
    </w:p>
    <w:p>
      <w:pPr>
        <w:pStyle w:val="Heading2"/>
        <w:spacing w:after="120" w:before="280"/>
      </w:pPr>
      <w:r>
        <w:rPr>
          <w:rFonts w:ascii="Arial" w:cs="Arial" w:eastAsia="Arial" w:hAnsi="Arial"/>
          <w:b/>
          <w:bCs/>
          <w:color w:val="1F1F1F"/>
          <w:sz w:val="24"/>
          <w:szCs w:val="24"/>
        </w:rPr>
        <w:t xml:space="preserve">2.1 Planning &amp; organisation</w:t>
      </w:r>
    </w:p>
    <w:p>
      <w:pPr>
        <w:pStyle w:val="ListParagraph"/>
        <w:numPr>
          <w:ilvl w:val="0"/>
          <w:numId w:val="2"/>
        </w:numPr>
        <w:spacing w:after="60" w:before="60"/>
      </w:pPr>
      <w:r>
        <w:rPr>
          <w:rFonts w:ascii="Arial" w:cs="Arial" w:eastAsia="Arial" w:hAnsi="Arial"/>
          <w:color w:val="1F1F1F"/>
          <w:sz w:val="22"/>
          <w:szCs w:val="22"/>
        </w:rPr>
        <w:t xml:space="preserve">Assurer un planning équipe disponible sur 1 mois minimum (idéalement 2 mois).</w:t>
      </w:r>
    </w:p>
    <w:p>
      <w:pPr>
        <w:pStyle w:val="ListParagraph"/>
        <w:numPr>
          <w:ilvl w:val="0"/>
          <w:numId w:val="2"/>
        </w:numPr>
        <w:spacing w:after="60" w:before="60"/>
      </w:pPr>
      <w:r>
        <w:rPr>
          <w:rFonts w:ascii="Arial" w:cs="Arial" w:eastAsia="Arial" w:hAnsi="Arial"/>
          <w:color w:val="1F1F1F"/>
          <w:sz w:val="22"/>
          <w:szCs w:val="22"/>
        </w:rPr>
        <w:t xml:space="preserve">Veiller à la pose et validation des congés — priorité aux sites Sophia et Montpellier pendant les vacances scolaires.</w:t>
      </w:r>
    </w:p>
    <w:p>
      <w:pPr>
        <w:pStyle w:val="ListParagraph"/>
        <w:numPr>
          <w:ilvl w:val="0"/>
          <w:numId w:val="2"/>
        </w:numPr>
        <w:spacing w:after="60" w:before="60"/>
      </w:pPr>
      <w:r>
        <w:rPr>
          <w:rFonts w:ascii="Arial" w:cs="Arial" w:eastAsia="Arial" w:hAnsi="Arial"/>
          <w:color w:val="1F1F1F"/>
          <w:sz w:val="22"/>
          <w:szCs w:val="22"/>
        </w:rPr>
        <w:t xml:space="preserve">Suivre et afficher les compteurs d'heures chaque semaine — objectif : solde à zéro fin mai.</w:t>
      </w:r>
    </w:p>
    <w:p>
      <w:pPr>
        <w:pStyle w:val="ListParagraph"/>
        <w:numPr>
          <w:ilvl w:val="0"/>
          <w:numId w:val="2"/>
        </w:numPr>
        <w:spacing w:after="60" w:before="60"/>
      </w:pPr>
      <w:r>
        <w:rPr>
          <w:rFonts w:ascii="Arial" w:cs="Arial" w:eastAsia="Arial" w:hAnsi="Arial"/>
          <w:color w:val="1F1F1F"/>
          <w:sz w:val="22"/>
          <w:szCs w:val="22"/>
        </w:rPr>
        <w:t xml:space="preserve">Construire le planning S+1 (J-7) et le transmettre au service client.</w:t>
      </w:r>
    </w:p>
    <w:p>
      <w:pPr>
        <w:pStyle w:val="ListParagraph"/>
        <w:numPr>
          <w:ilvl w:val="0"/>
          <w:numId w:val="2"/>
        </w:numPr>
        <w:spacing w:after="60" w:before="60"/>
      </w:pPr>
      <w:r>
        <w:rPr>
          <w:rFonts w:ascii="Arial" w:cs="Arial" w:eastAsia="Arial" w:hAnsi="Arial"/>
          <w:color w:val="1F1F1F"/>
          <w:sz w:val="22"/>
          <w:szCs w:val="22"/>
        </w:rPr>
        <w:t xml:space="preserve">Élaborer et publier les plannings sur 3 semaines minimum sur Combo.</w:t>
      </w:r>
    </w:p>
    <w:p>
      <w:pPr>
        <w:pStyle w:val="ListParagraph"/>
        <w:numPr>
          <w:ilvl w:val="0"/>
          <w:numId w:val="2"/>
        </w:numPr>
        <w:spacing w:after="60" w:before="60"/>
      </w:pPr>
      <w:r>
        <w:rPr>
          <w:rFonts w:ascii="Arial" w:cs="Arial" w:eastAsia="Arial" w:hAnsi="Arial"/>
          <w:color w:val="1F1F1F"/>
          <w:sz w:val="22"/>
          <w:szCs w:val="22"/>
        </w:rPr>
        <w:t xml:space="preserve">Arbitrer les plannings en cas de conflit inter-sites ou de sous-effectif.</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2.2 Suivi quotidien</w:t>
      </w:r>
    </w:p>
    <w:p>
      <w:pPr>
        <w:pStyle w:val="ListParagraph"/>
        <w:numPr>
          <w:ilvl w:val="0"/>
          <w:numId w:val="2"/>
        </w:numPr>
        <w:spacing w:after="60" w:before="60"/>
      </w:pPr>
      <w:r>
        <w:rPr>
          <w:rFonts w:ascii="Arial" w:cs="Arial" w:eastAsia="Arial" w:hAnsi="Arial"/>
          <w:color w:val="1F1F1F"/>
          <w:sz w:val="22"/>
          <w:szCs w:val="22"/>
        </w:rPr>
        <w:t xml:space="preserve">Vérifier et ajuster le planning terrain chaque jour.</w:t>
      </w:r>
    </w:p>
    <w:p>
      <w:pPr>
        <w:pStyle w:val="ListParagraph"/>
        <w:numPr>
          <w:ilvl w:val="0"/>
          <w:numId w:val="2"/>
        </w:numPr>
        <w:spacing w:after="60" w:before="60"/>
      </w:pPr>
      <w:r>
        <w:rPr>
          <w:rFonts w:ascii="Arial" w:cs="Arial" w:eastAsia="Arial" w:hAnsi="Arial"/>
          <w:color w:val="1F1F1F"/>
          <w:sz w:val="22"/>
          <w:szCs w:val="22"/>
        </w:rPr>
        <w:t xml:space="preserve">Assurer la mise à jour en temps réel pour le service client (qui livre quoi, où, quand).</w:t>
      </w:r>
    </w:p>
    <w:p>
      <w:pPr>
        <w:pStyle w:val="ListParagraph"/>
        <w:numPr>
          <w:ilvl w:val="0"/>
          <w:numId w:val="2"/>
        </w:numPr>
        <w:spacing w:after="60" w:before="60"/>
      </w:pPr>
      <w:r>
        <w:rPr>
          <w:rFonts w:ascii="Arial" w:cs="Arial" w:eastAsia="Arial" w:hAnsi="Arial"/>
          <w:color w:val="1F1F1F"/>
          <w:sz w:val="22"/>
          <w:szCs w:val="22"/>
        </w:rPr>
        <w:t xml:space="preserve">S'assurer que le Responsable Logistique fait un retour journalier sur les livraisons au service client.</w:t>
      </w:r>
    </w:p>
    <w:p>
      <w:pPr>
        <w:pStyle w:val="ListParagraph"/>
        <w:numPr>
          <w:ilvl w:val="0"/>
          <w:numId w:val="2"/>
        </w:numPr>
        <w:spacing w:after="60" w:before="60"/>
      </w:pPr>
      <w:r>
        <w:rPr>
          <w:rFonts w:ascii="Arial" w:cs="Arial" w:eastAsia="Arial" w:hAnsi="Arial"/>
          <w:color w:val="1F1F1F"/>
          <w:sz w:val="22"/>
          <w:szCs w:val="22"/>
        </w:rPr>
        <w:t xml:space="preserve">Valider les shifts, gérer les retards et absences, remonter sur RH LOG (Slack).</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2.3 Préparation &amp; coordination</w:t>
      </w:r>
    </w:p>
    <w:p>
      <w:pPr>
        <w:pStyle w:val="ListParagraph"/>
        <w:numPr>
          <w:ilvl w:val="0"/>
          <w:numId w:val="2"/>
        </w:numPr>
        <w:spacing w:after="60" w:before="60"/>
      </w:pPr>
      <w:r>
        <w:rPr>
          <w:rFonts w:ascii="Arial" w:cs="Arial" w:eastAsia="Arial" w:hAnsi="Arial"/>
          <w:color w:val="1F1F1F"/>
          <w:sz w:val="22"/>
          <w:szCs w:val="22"/>
        </w:rPr>
        <w:t xml:space="preserve">S'assurer que les équipes disposent des BL la veille.</w:t>
      </w:r>
    </w:p>
    <w:p>
      <w:pPr>
        <w:pStyle w:val="ListParagraph"/>
        <w:numPr>
          <w:ilvl w:val="0"/>
          <w:numId w:val="2"/>
        </w:numPr>
        <w:spacing w:after="60" w:before="60"/>
      </w:pPr>
      <w:r>
        <w:rPr>
          <w:rFonts w:ascii="Arial" w:cs="Arial" w:eastAsia="Arial" w:hAnsi="Arial"/>
          <w:color w:val="1F1F1F"/>
          <w:sz w:val="22"/>
          <w:szCs w:val="22"/>
        </w:rPr>
        <w:t xml:space="preserve">Anticiper les journées d'allotissement / mise en sac.</w:t>
      </w:r>
    </w:p>
    <w:p>
      <w:pPr>
        <w:pStyle w:val="ListParagraph"/>
        <w:numPr>
          <w:ilvl w:val="0"/>
          <w:numId w:val="2"/>
        </w:numPr>
        <w:spacing w:after="60" w:before="60"/>
      </w:pPr>
      <w:r>
        <w:rPr>
          <w:rFonts w:ascii="Arial" w:cs="Arial" w:eastAsia="Arial" w:hAnsi="Arial"/>
          <w:color w:val="1F1F1F"/>
          <w:sz w:val="22"/>
          <w:szCs w:val="22"/>
        </w:rPr>
        <w:t xml:space="preserve">Accompagner les équipes pour leur tournée et sur les problématiques terrain.</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2.4 Interface production ↔ logistique</w:t>
      </w:r>
    </w:p>
    <w:p>
      <w:pPr>
        <w:pStyle w:val="ListParagraph"/>
        <w:numPr>
          <w:ilvl w:val="0"/>
          <w:numId w:val="2"/>
        </w:numPr>
        <w:spacing w:after="60" w:before="60"/>
      </w:pPr>
      <w:r>
        <w:rPr>
          <w:rFonts w:ascii="Arial" w:cs="Arial" w:eastAsia="Arial" w:hAnsi="Arial"/>
          <w:color w:val="1F1F1F"/>
          <w:sz w:val="22"/>
          <w:szCs w:val="22"/>
        </w:rPr>
        <w:t xml:space="preserve">Garantir la mise à disposition des commandes par la cuisine dans la chambre froide « fini » (transfert de responsabilité).</w:t>
      </w:r>
    </w:p>
    <w:p>
      <w:pPr>
        <w:pStyle w:val="ListParagraph"/>
        <w:numPr>
          <w:ilvl w:val="0"/>
          <w:numId w:val="2"/>
        </w:numPr>
        <w:spacing w:after="60" w:before="60"/>
      </w:pPr>
      <w:r>
        <w:rPr>
          <w:rFonts w:ascii="Arial" w:cs="Arial" w:eastAsia="Arial" w:hAnsi="Arial"/>
          <w:color w:val="1F1F1F"/>
          <w:sz w:val="22"/>
          <w:szCs w:val="22"/>
        </w:rPr>
        <w:t xml:space="preserve">Assurer la fluidité entre production et logistique.</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2.5 Gestion de la flotte</w:t>
      </w:r>
    </w:p>
    <w:p>
      <w:pPr>
        <w:pStyle w:val="ListParagraph"/>
        <w:numPr>
          <w:ilvl w:val="0"/>
          <w:numId w:val="2"/>
        </w:numPr>
        <w:spacing w:after="60" w:before="60"/>
      </w:pPr>
      <w:r>
        <w:rPr>
          <w:rFonts w:ascii="Arial" w:cs="Arial" w:eastAsia="Arial" w:hAnsi="Arial"/>
          <w:color w:val="1F1F1F"/>
          <w:sz w:val="22"/>
          <w:szCs w:val="22"/>
        </w:rPr>
        <w:t xml:space="preserve">Être l'interlocuteur principal de Le Petit Forestier.</w:t>
      </w:r>
    </w:p>
    <w:p>
      <w:pPr>
        <w:pStyle w:val="ListParagraph"/>
        <w:numPr>
          <w:ilvl w:val="0"/>
          <w:numId w:val="2"/>
        </w:numPr>
        <w:spacing w:after="60" w:before="60"/>
      </w:pPr>
      <w:r>
        <w:rPr>
          <w:rFonts w:ascii="Arial" w:cs="Arial" w:eastAsia="Arial" w:hAnsi="Arial"/>
          <w:color w:val="1F1F1F"/>
          <w:sz w:val="22"/>
          <w:szCs w:val="22"/>
        </w:rPr>
        <w:t xml:space="preserve">Piloter les décisions d'entretien majeur, de renouvellement et de location de véhicules.</w:t>
      </w:r>
    </w:p>
    <w:p>
      <w:pPr>
        <w:pStyle w:val="ListParagraph"/>
        <w:numPr>
          <w:ilvl w:val="0"/>
          <w:numId w:val="2"/>
        </w:numPr>
        <w:spacing w:after="60" w:before="60"/>
      </w:pPr>
      <w:r>
        <w:rPr>
          <w:rFonts w:ascii="Arial" w:cs="Arial" w:eastAsia="Arial" w:hAnsi="Arial"/>
          <w:color w:val="1F1F1F"/>
          <w:sz w:val="22"/>
          <w:szCs w:val="22"/>
        </w:rPr>
        <w:t xml:space="preserve">Superviser le suivi hebdomadaire des cartes Total en lien avec la finance.</w:t>
      </w:r>
    </w:p>
    <w:p>
      <w:pPr>
        <w:pStyle w:val="ListParagraph"/>
        <w:numPr>
          <w:ilvl w:val="0"/>
          <w:numId w:val="2"/>
        </w:numPr>
        <w:spacing w:after="60" w:before="60"/>
      </w:pPr>
      <w:r>
        <w:rPr>
          <w:rFonts w:ascii="Arial" w:cs="Arial" w:eastAsia="Arial" w:hAnsi="Arial"/>
          <w:color w:val="1F1F1F"/>
          <w:sz w:val="22"/>
          <w:szCs w:val="22"/>
        </w:rPr>
        <w:t xml:space="preserve">Garantir que la flotte est en conformité réglementaire (révisions, contrôles techniques).</w:t>
      </w:r>
    </w:p>
    <w:p>
      <w:pPr>
        <w:pStyle w:val="ListParagraph"/>
        <w:numPr>
          <w:ilvl w:val="0"/>
          <w:numId w:val="2"/>
        </w:numPr>
        <w:spacing w:after="60" w:before="60"/>
      </w:pPr>
      <w:r>
        <w:rPr>
          <w:rFonts w:ascii="Arial" w:cs="Arial" w:eastAsia="Arial" w:hAnsi="Arial"/>
          <w:color w:val="1F1F1F"/>
          <w:sz w:val="22"/>
          <w:szCs w:val="22"/>
        </w:rPr>
        <w:t xml:space="preserve">Superviser le suivi hebdomadaire des caméras (Sophia + Marseille).</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2.6 Stocks et approvisionnement</w:t>
      </w:r>
    </w:p>
    <w:p>
      <w:pPr>
        <w:pStyle w:val="ListParagraph"/>
        <w:numPr>
          <w:ilvl w:val="0"/>
          <w:numId w:val="2"/>
        </w:numPr>
        <w:spacing w:after="60" w:before="60"/>
      </w:pPr>
      <w:r>
        <w:rPr>
          <w:rFonts w:ascii="Arial" w:cs="Arial" w:eastAsia="Arial" w:hAnsi="Arial"/>
          <w:color w:val="1F1F1F"/>
          <w:sz w:val="22"/>
          <w:szCs w:val="22"/>
        </w:rPr>
        <w:t xml:space="preserve">Faire le lien avec l'économe pour éviter toute rupture (crémerie, desserts, pain, etc.).</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2.7 Flotte &amp; image</w:t>
      </w:r>
    </w:p>
    <w:p>
      <w:pPr>
        <w:pStyle w:val="ListParagraph"/>
        <w:numPr>
          <w:ilvl w:val="0"/>
          <w:numId w:val="2"/>
        </w:numPr>
        <w:spacing w:after="60" w:before="60"/>
      </w:pPr>
      <w:r>
        <w:rPr>
          <w:rFonts w:ascii="Arial" w:cs="Arial" w:eastAsia="Arial" w:hAnsi="Arial"/>
          <w:color w:val="1F1F1F"/>
          <w:sz w:val="22"/>
          <w:szCs w:val="22"/>
        </w:rPr>
        <w:t xml:space="preserve">Vérifier la propreté des camions (intérieur / extérieur).</w:t>
      </w:r>
    </w:p>
    <w:p>
      <w:pPr>
        <w:pStyle w:val="ListParagraph"/>
        <w:numPr>
          <w:ilvl w:val="0"/>
          <w:numId w:val="2"/>
        </w:numPr>
        <w:spacing w:after="60" w:before="60"/>
      </w:pPr>
      <w:r>
        <w:rPr>
          <w:rFonts w:ascii="Arial" w:cs="Arial" w:eastAsia="Arial" w:hAnsi="Arial"/>
          <w:color w:val="1F1F1F"/>
          <w:sz w:val="22"/>
          <w:szCs w:val="22"/>
        </w:rPr>
        <w:t xml:space="preserve">Assurer le nettoyage des cuves frigo (1 fois/semaine minimum).</w:t>
      </w:r>
    </w:p>
    <w:p>
      <w:pPr>
        <w:pStyle w:val="ListParagraph"/>
        <w:numPr>
          <w:ilvl w:val="0"/>
          <w:numId w:val="2"/>
        </w:numPr>
        <w:spacing w:after="60" w:before="60"/>
      </w:pPr>
      <w:r>
        <w:rPr>
          <w:rFonts w:ascii="Arial" w:cs="Arial" w:eastAsia="Arial" w:hAnsi="Arial"/>
          <w:color w:val="1F1F1F"/>
          <w:sz w:val="22"/>
          <w:szCs w:val="22"/>
        </w:rPr>
        <w:t xml:space="preserve">Veiller à la tenue et à la posture des livreurs.</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2.8 Gestion des imprévus</w:t>
      </w:r>
    </w:p>
    <w:p>
      <w:pPr>
        <w:pStyle w:val="ListParagraph"/>
        <w:numPr>
          <w:ilvl w:val="0"/>
          <w:numId w:val="2"/>
        </w:numPr>
        <w:spacing w:after="60" w:before="60"/>
      </w:pPr>
      <w:r>
        <w:rPr>
          <w:rFonts w:ascii="Arial" w:cs="Arial" w:eastAsia="Arial" w:hAnsi="Arial"/>
          <w:color w:val="1F1F1F"/>
          <w:sz w:val="22"/>
          <w:szCs w:val="22"/>
        </w:rPr>
        <w:t xml:space="preserve">Anticiper les risques (météo, absences, volumes).</w:t>
      </w:r>
    </w:p>
    <w:p>
      <w:pPr>
        <w:pStyle w:val="ListParagraph"/>
        <w:numPr>
          <w:ilvl w:val="0"/>
          <w:numId w:val="2"/>
        </w:numPr>
        <w:spacing w:after="60" w:before="60"/>
      </w:pPr>
      <w:r>
        <w:rPr>
          <w:rFonts w:ascii="Arial" w:cs="Arial" w:eastAsia="Arial" w:hAnsi="Arial"/>
          <w:color w:val="1F1F1F"/>
          <w:sz w:val="22"/>
          <w:szCs w:val="22"/>
        </w:rPr>
        <w:t xml:space="preserve">Gérer les incidents (retard, panne, accident).</w:t>
      </w:r>
    </w:p>
    <w:p>
      <w:pPr>
        <w:pStyle w:val="ListParagraph"/>
        <w:numPr>
          <w:ilvl w:val="0"/>
          <w:numId w:val="2"/>
        </w:numPr>
        <w:spacing w:after="60" w:before="60"/>
      </w:pPr>
      <w:r>
        <w:rPr>
          <w:rFonts w:ascii="Arial" w:cs="Arial" w:eastAsia="Arial" w:hAnsi="Arial"/>
          <w:color w:val="1F1F1F"/>
          <w:sz w:val="22"/>
          <w:szCs w:val="22"/>
        </w:rPr>
        <w:t xml:space="preserve">Informer rapidement le service client.</w:t>
      </w:r>
    </w:p>
    <w:p>
      <w:pPr>
        <w:pStyle w:val="ListParagraph"/>
        <w:numPr>
          <w:ilvl w:val="0"/>
          <w:numId w:val="2"/>
        </w:numPr>
        <w:spacing w:after="60" w:before="60"/>
      </w:pPr>
      <w:r>
        <w:rPr>
          <w:rFonts w:ascii="Arial" w:cs="Arial" w:eastAsia="Arial" w:hAnsi="Arial"/>
          <w:color w:val="1F1F1F"/>
          <w:sz w:val="22"/>
          <w:szCs w:val="22"/>
        </w:rPr>
        <w:t xml:space="preserve">Prendre en charge les incidents majeurs nécessitant une escalade direction.</w:t>
      </w:r>
    </w:p>
    <w:p>
      <w:r>
        <w:br w:type="page"/>
      </w:r>
    </w:p>
    <w:p>
      <w:pPr>
        <w:pStyle w:val="Heading1"/>
        <w:pBdr>
          <w:bottom w:val="single" w:color="E8651A" w:sz="6" w:space="1"/>
        </w:pBdr>
        <w:spacing w:after="160" w:before="360"/>
      </w:pPr>
      <w:r>
        <w:rPr>
          <w:rFonts w:ascii="Arial" w:cs="Arial" w:eastAsia="Arial" w:hAnsi="Arial"/>
          <w:b/>
          <w:bCs/>
          <w:color w:val="E8651A"/>
          <w:sz w:val="28"/>
          <w:szCs w:val="28"/>
        </w:rPr>
        <w:t xml:space="preserve">3. Responsabilités Production (Cuisine)</w:t>
      </w:r>
    </w:p>
    <w:p>
      <w:pPr>
        <w:pStyle w:val="Heading2"/>
        <w:spacing w:after="120" w:before="280"/>
      </w:pPr>
      <w:r>
        <w:rPr>
          <w:rFonts w:ascii="Arial" w:cs="Arial" w:eastAsia="Arial" w:hAnsi="Arial"/>
          <w:b/>
          <w:bCs/>
          <w:color w:val="1F1F1F"/>
          <w:sz w:val="24"/>
          <w:szCs w:val="24"/>
        </w:rPr>
        <w:t xml:space="preserve">3.1 Accompagnement du chef</w:t>
      </w:r>
    </w:p>
    <w:p>
      <w:pPr>
        <w:pStyle w:val="ListParagraph"/>
        <w:numPr>
          <w:ilvl w:val="0"/>
          <w:numId w:val="2"/>
        </w:numPr>
        <w:spacing w:after="60" w:before="60"/>
      </w:pPr>
      <w:r>
        <w:rPr>
          <w:rFonts w:ascii="Arial" w:cs="Arial" w:eastAsia="Arial" w:hAnsi="Arial"/>
          <w:color w:val="1F1F1F"/>
          <w:sz w:val="22"/>
          <w:szCs w:val="22"/>
        </w:rPr>
        <w:t xml:space="preserve">Accompagner le chef au quotidien sur l'organisation et les plannings (visibilité 1 à 2 mois).</w:t>
      </w:r>
    </w:p>
    <w:p>
      <w:pPr>
        <w:pStyle w:val="ListParagraph"/>
        <w:numPr>
          <w:ilvl w:val="0"/>
          <w:numId w:val="2"/>
        </w:numPr>
        <w:spacing w:after="60" w:before="60"/>
      </w:pPr>
      <w:r>
        <w:rPr>
          <w:rFonts w:ascii="Arial" w:cs="Arial" w:eastAsia="Arial" w:hAnsi="Arial"/>
          <w:color w:val="1F1F1F"/>
          <w:sz w:val="22"/>
          <w:szCs w:val="22"/>
        </w:rPr>
        <w:t xml:space="preserve">S'assurer que les équipes cuisine sont structurées et anticipent les absences et congés.</w:t>
      </w:r>
    </w:p>
    <w:p>
      <w:pPr>
        <w:pStyle w:val="ListParagraph"/>
        <w:numPr>
          <w:ilvl w:val="0"/>
          <w:numId w:val="2"/>
        </w:numPr>
        <w:spacing w:after="60" w:before="60"/>
      </w:pPr>
      <w:r>
        <w:rPr>
          <w:rFonts w:ascii="Arial" w:cs="Arial" w:eastAsia="Arial" w:hAnsi="Arial"/>
          <w:color w:val="1F1F1F"/>
          <w:sz w:val="22"/>
          <w:szCs w:val="22"/>
        </w:rPr>
        <w:t xml:space="preserve">Accompagner lors des lancements de nouveaux marchés.</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3.2 Hygiène &amp; nettoyage</w:t>
      </w:r>
    </w:p>
    <w:p>
      <w:pPr>
        <w:pStyle w:val="ListParagraph"/>
        <w:numPr>
          <w:ilvl w:val="0"/>
          <w:numId w:val="2"/>
        </w:numPr>
        <w:spacing w:after="60" w:before="60"/>
      </w:pPr>
      <w:r>
        <w:rPr>
          <w:rFonts w:ascii="Arial" w:cs="Arial" w:eastAsia="Arial" w:hAnsi="Arial"/>
          <w:color w:val="1F1F1F"/>
          <w:sz w:val="22"/>
          <w:szCs w:val="22"/>
        </w:rPr>
        <w:t xml:space="preserve">Vérifier le respect des normes de nettoyage et d'hygiène du laboratoire (Traqfood + contrôle visuel et tour des locaux).</w:t>
      </w:r>
    </w:p>
    <w:p>
      <w:pPr>
        <w:pStyle w:val="ListParagraph"/>
        <w:numPr>
          <w:ilvl w:val="0"/>
          <w:numId w:val="2"/>
        </w:numPr>
        <w:spacing w:after="60" w:before="60"/>
      </w:pPr>
      <w:r>
        <w:rPr>
          <w:rFonts w:ascii="Arial" w:cs="Arial" w:eastAsia="Arial" w:hAnsi="Arial"/>
          <w:color w:val="1F1F1F"/>
          <w:sz w:val="22"/>
          <w:szCs w:val="22"/>
        </w:rPr>
        <w:t xml:space="preserve">Appliquer les standards définis à la prise de poste.</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3.3 Entretien &amp; utilisation du matériel</w:t>
      </w:r>
    </w:p>
    <w:p>
      <w:pPr>
        <w:pStyle w:val="ListParagraph"/>
        <w:numPr>
          <w:ilvl w:val="0"/>
          <w:numId w:val="2"/>
        </w:numPr>
        <w:spacing w:after="60" w:before="60"/>
      </w:pPr>
      <w:r>
        <w:rPr>
          <w:rFonts w:ascii="Arial" w:cs="Arial" w:eastAsia="Arial" w:hAnsi="Arial"/>
          <w:color w:val="1F1F1F"/>
          <w:sz w:val="22"/>
          <w:szCs w:val="22"/>
        </w:rPr>
        <w:t xml:space="preserve">S'assurer de la bonne utilisation du matériel par les équipes cuisine.</w:t>
      </w:r>
    </w:p>
    <w:p>
      <w:pPr>
        <w:pStyle w:val="ListParagraph"/>
        <w:numPr>
          <w:ilvl w:val="0"/>
          <w:numId w:val="2"/>
        </w:numPr>
        <w:spacing w:after="60" w:before="60"/>
      </w:pPr>
      <w:r>
        <w:rPr>
          <w:rFonts w:ascii="Arial" w:cs="Arial" w:eastAsia="Arial" w:hAnsi="Arial"/>
          <w:color w:val="1F1F1F"/>
          <w:sz w:val="22"/>
          <w:szCs w:val="22"/>
        </w:rPr>
        <w:t xml:space="preserve">Accompagner le chef sur des séquences de formation aux outils et équipements.</w:t>
      </w:r>
    </w:p>
    <w:p>
      <w:pPr>
        <w:pStyle w:val="ListParagraph"/>
        <w:numPr>
          <w:ilvl w:val="0"/>
          <w:numId w:val="2"/>
        </w:numPr>
        <w:spacing w:after="60" w:before="60"/>
      </w:pPr>
      <w:r>
        <w:rPr>
          <w:rFonts w:ascii="Arial" w:cs="Arial" w:eastAsia="Arial" w:hAnsi="Arial"/>
          <w:color w:val="1F1F1F"/>
          <w:sz w:val="22"/>
          <w:szCs w:val="22"/>
        </w:rPr>
        <w:t xml:space="preserve">Lister les interventions de réparation et sensibiliser/former les équipes pour réduire ce coût.</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3.4 Coordination interne</w:t>
      </w:r>
    </w:p>
    <w:p>
      <w:pPr>
        <w:pStyle w:val="ListParagraph"/>
        <w:numPr>
          <w:ilvl w:val="0"/>
          <w:numId w:val="2"/>
        </w:numPr>
        <w:spacing w:after="60" w:before="60"/>
      </w:pPr>
      <w:r>
        <w:rPr>
          <w:rFonts w:ascii="Arial" w:cs="Arial" w:eastAsia="Arial" w:hAnsi="Arial"/>
          <w:color w:val="1F1F1F"/>
          <w:sz w:val="22"/>
          <w:szCs w:val="22"/>
        </w:rPr>
        <w:t xml:space="preserve">Faire le lien entre économe, chef et responsable logistique.</w:t>
      </w:r>
    </w:p>
    <w:p>
      <w:pPr>
        <w:pStyle w:val="ListParagraph"/>
        <w:numPr>
          <w:ilvl w:val="0"/>
          <w:numId w:val="2"/>
        </w:numPr>
        <w:spacing w:after="60" w:before="60"/>
      </w:pPr>
      <w:r>
        <w:rPr>
          <w:rFonts w:ascii="Arial" w:cs="Arial" w:eastAsia="Arial" w:hAnsi="Arial"/>
          <w:color w:val="1F1F1F"/>
          <w:sz w:val="22"/>
          <w:szCs w:val="22"/>
        </w:rPr>
        <w:t xml:space="preserve">Organiser une réunion hebdomadaire avec ces trois fonctions.</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3.5 Continuité opérationnelle</w:t>
      </w:r>
    </w:p>
    <w:p>
      <w:pPr>
        <w:pStyle w:val="ListParagraph"/>
        <w:numPr>
          <w:ilvl w:val="0"/>
          <w:numId w:val="2"/>
        </w:numPr>
        <w:spacing w:after="60" w:before="60"/>
      </w:pPr>
      <w:r>
        <w:rPr>
          <w:rFonts w:ascii="Arial" w:cs="Arial" w:eastAsia="Arial" w:hAnsi="Arial"/>
          <w:color w:val="1F1F1F"/>
          <w:sz w:val="22"/>
          <w:szCs w:val="22"/>
        </w:rPr>
        <w:t xml:space="preserve">Mettre en place un schéma de remplacement des postes (logistique et production).</w:t>
      </w:r>
    </w:p>
    <w:p>
      <w:pPr>
        <w:pStyle w:val="ListParagraph"/>
        <w:numPr>
          <w:ilvl w:val="0"/>
          <w:numId w:val="2"/>
        </w:numPr>
        <w:spacing w:after="60" w:before="60"/>
      </w:pPr>
      <w:r>
        <w:rPr>
          <w:rFonts w:ascii="Arial" w:cs="Arial" w:eastAsia="Arial" w:hAnsi="Arial"/>
          <w:color w:val="1F1F1F"/>
          <w:sz w:val="22"/>
          <w:szCs w:val="22"/>
        </w:rPr>
        <w:t xml:space="preserve">Développer la polyvalence des équipes (relais économe, relais chef...).</w:t>
      </w:r>
    </w:p>
    <w:p>
      <w:pPr>
        <w:pStyle w:val="ListParagraph"/>
        <w:numPr>
          <w:ilvl w:val="0"/>
          <w:numId w:val="2"/>
        </w:numPr>
        <w:spacing w:after="60" w:before="60"/>
      </w:pPr>
      <w:r>
        <w:rPr>
          <w:rFonts w:ascii="Arial" w:cs="Arial" w:eastAsia="Arial" w:hAnsi="Arial"/>
          <w:color w:val="1F1F1F"/>
          <w:sz w:val="22"/>
          <w:szCs w:val="22"/>
        </w:rPr>
        <w:t xml:space="preserve">Superviser la formation croisée pour sécuriser l'activité en cas d'absence.</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3.6 Contrôle qualité</w:t>
      </w:r>
    </w:p>
    <w:p>
      <w:pPr>
        <w:pStyle w:val="ListParagraph"/>
        <w:numPr>
          <w:ilvl w:val="0"/>
          <w:numId w:val="2"/>
        </w:numPr>
        <w:spacing w:after="60" w:before="60"/>
      </w:pPr>
      <w:r>
        <w:rPr>
          <w:rFonts w:ascii="Arial" w:cs="Arial" w:eastAsia="Arial" w:hAnsi="Arial"/>
          <w:color w:val="1F1F1F"/>
          <w:sz w:val="22"/>
          <w:szCs w:val="22"/>
        </w:rPr>
        <w:t xml:space="preserve">Assurer la conformité des productions et des livraisons.</w:t>
      </w:r>
    </w:p>
    <w:p>
      <w:pPr>
        <w:pStyle w:val="ListParagraph"/>
        <w:numPr>
          <w:ilvl w:val="0"/>
          <w:numId w:val="2"/>
        </w:numPr>
        <w:spacing w:after="60" w:before="60"/>
      </w:pPr>
      <w:r>
        <w:rPr>
          <w:rFonts w:ascii="Arial" w:cs="Arial" w:eastAsia="Arial" w:hAnsi="Arial"/>
          <w:color w:val="1F1F1F"/>
          <w:sz w:val="22"/>
          <w:szCs w:val="22"/>
        </w:rPr>
        <w:t xml:space="preserve">Réaliser des contrôles : pesées, dressage, grammage, stockage.</w:t>
      </w:r>
    </w:p>
    <w:p>
      <w:pPr>
        <w:pStyle w:val="ListParagraph"/>
        <w:numPr>
          <w:ilvl w:val="0"/>
          <w:numId w:val="2"/>
        </w:numPr>
        <w:spacing w:after="60" w:before="60"/>
      </w:pPr>
      <w:r>
        <w:rPr>
          <w:rFonts w:ascii="Arial" w:cs="Arial" w:eastAsia="Arial" w:hAnsi="Arial"/>
          <w:color w:val="1F1F1F"/>
          <w:sz w:val="22"/>
          <w:szCs w:val="22"/>
        </w:rPr>
        <w:t xml:space="preserve">Veiller au respect des standards définis par chaque marché.</w:t>
      </w:r>
    </w:p>
    <w:p>
      <w:r>
        <w:br w:type="page"/>
      </w:r>
    </w:p>
    <w:p>
      <w:pPr>
        <w:pStyle w:val="Heading1"/>
        <w:pBdr>
          <w:bottom w:val="single" w:color="E8651A" w:sz="6" w:space="1"/>
        </w:pBdr>
        <w:spacing w:after="160" w:before="360"/>
      </w:pPr>
      <w:r>
        <w:rPr>
          <w:rFonts w:ascii="Arial" w:cs="Arial" w:eastAsia="Arial" w:hAnsi="Arial"/>
          <w:b/>
          <w:bCs/>
          <w:color w:val="E8651A"/>
          <w:sz w:val="28"/>
          <w:szCs w:val="28"/>
        </w:rPr>
        <w:t xml:space="preserve">4. Coordination Service Client</w:t>
      </w:r>
    </w:p>
    <w:p>
      <w:pPr>
        <w:pStyle w:val="ListParagraph"/>
        <w:numPr>
          <w:ilvl w:val="0"/>
          <w:numId w:val="2"/>
        </w:numPr>
        <w:spacing w:after="60" w:before="60"/>
      </w:pPr>
      <w:r>
        <w:rPr>
          <w:rFonts w:ascii="Arial" w:cs="Arial" w:eastAsia="Arial" w:hAnsi="Arial"/>
          <w:color w:val="1F1F1F"/>
          <w:sz w:val="22"/>
          <w:szCs w:val="22"/>
        </w:rPr>
        <w:t xml:space="preserve">Assurer un lien quotidien avec le service client.</w:t>
      </w:r>
    </w:p>
    <w:p>
      <w:pPr>
        <w:pStyle w:val="ListParagraph"/>
        <w:numPr>
          <w:ilvl w:val="0"/>
          <w:numId w:val="2"/>
        </w:numPr>
        <w:spacing w:after="60" w:before="60"/>
      </w:pPr>
      <w:r>
        <w:rPr>
          <w:rFonts w:ascii="Arial" w:cs="Arial" w:eastAsia="Arial" w:hAnsi="Arial"/>
          <w:color w:val="1F1F1F"/>
          <w:sz w:val="22"/>
          <w:szCs w:val="22"/>
        </w:rPr>
        <w:t xml:space="preserve">Participer à 1 à 2 réunions hebdomadaires avec le service client.</w:t>
      </w:r>
    </w:p>
    <w:p>
      <w:pPr>
        <w:pStyle w:val="ListParagraph"/>
        <w:numPr>
          <w:ilvl w:val="0"/>
          <w:numId w:val="2"/>
        </w:numPr>
        <w:spacing w:after="60" w:before="60"/>
      </w:pPr>
      <w:r>
        <w:rPr>
          <w:rFonts w:ascii="Arial" w:cs="Arial" w:eastAsia="Arial" w:hAnsi="Arial"/>
          <w:color w:val="1F1F1F"/>
          <w:sz w:val="22"/>
          <w:szCs w:val="22"/>
        </w:rPr>
        <w:t xml:space="preserve">Traiter les problématiques opérationnelles en temps réel (absences, retards, accidents, oublis, erreurs, bugs techniques...).</w:t>
      </w:r>
    </w:p>
    <w:p>
      <w:pPr>
        <w:pStyle w:val="ListParagraph"/>
        <w:numPr>
          <w:ilvl w:val="0"/>
          <w:numId w:val="2"/>
        </w:numPr>
        <w:spacing w:after="60" w:before="60"/>
      </w:pPr>
      <w:r>
        <w:rPr>
          <w:rFonts w:ascii="Arial" w:cs="Arial" w:eastAsia="Arial" w:hAnsi="Arial"/>
          <w:color w:val="1F1F1F"/>
          <w:sz w:val="22"/>
          <w:szCs w:val="22"/>
        </w:rPr>
        <w:t xml:space="preserve">Mettre en place des actions correctives durables pour améliorer la qualité de service.</w:t>
      </w:r>
    </w:p>
    <w:p>
      <w:pPr>
        <w:pStyle w:val="ListParagraph"/>
        <w:numPr>
          <w:ilvl w:val="0"/>
          <w:numId w:val="2"/>
        </w:numPr>
        <w:spacing w:after="60" w:before="60"/>
      </w:pPr>
      <w:r>
        <w:rPr>
          <w:rFonts w:ascii="Arial" w:cs="Arial" w:eastAsia="Arial" w:hAnsi="Arial"/>
          <w:color w:val="1F1F1F"/>
          <w:sz w:val="22"/>
          <w:szCs w:val="22"/>
        </w:rPr>
        <w:t xml:space="preserve">Objectif : réduire au maximum les tickets SAV.</w:t>
      </w:r>
    </w:p>
    <w:p>
      <w:pPr>
        <w:pStyle w:val="ListParagraph"/>
        <w:numPr>
          <w:ilvl w:val="0"/>
          <w:numId w:val="2"/>
        </w:numPr>
        <w:spacing w:after="60" w:before="60"/>
      </w:pPr>
      <w:r>
        <w:rPr>
          <w:rFonts w:ascii="Arial" w:cs="Arial" w:eastAsia="Arial" w:hAnsi="Arial"/>
          <w:color w:val="1F1F1F"/>
          <w:sz w:val="22"/>
          <w:szCs w:val="22"/>
        </w:rPr>
        <w:t xml:space="preserve">Utiliser les retours clients pour améliorer les process et former les équipes.</w:t>
      </w:r>
    </w:p>
    <w:p>
      <w:pPr>
        <w:pStyle w:val="ListParagraph"/>
        <w:numPr>
          <w:ilvl w:val="0"/>
          <w:numId w:val="2"/>
        </w:numPr>
        <w:spacing w:after="60" w:before="60"/>
      </w:pPr>
      <w:r>
        <w:rPr>
          <w:rFonts w:ascii="Arial" w:cs="Arial" w:eastAsia="Arial" w:hAnsi="Arial"/>
          <w:color w:val="1F1F1F"/>
          <w:sz w:val="22"/>
          <w:szCs w:val="22"/>
        </w:rPr>
        <w:t xml:space="preserve">Se déplacer chez les clients si nécessaire, avec ou sans le service client.</w:t>
      </w:r>
    </w:p>
    <w:p>
      <w:pPr>
        <w:spacing w:after="80" w:before="80"/>
      </w:pPr>
      <w:r>
        <w:t xml:space="preserve"/>
      </w:r>
    </w:p>
    <w:p>
      <w:pPr>
        <w:pStyle w:val="Heading1"/>
        <w:pBdr>
          <w:bottom w:val="single" w:color="E8651A" w:sz="6" w:space="1"/>
        </w:pBdr>
        <w:spacing w:after="160" w:before="360"/>
      </w:pPr>
      <w:r>
        <w:rPr>
          <w:rFonts w:ascii="Arial" w:cs="Arial" w:eastAsia="Arial" w:hAnsi="Arial"/>
          <w:b/>
          <w:bCs/>
          <w:color w:val="E8651A"/>
          <w:sz w:val="28"/>
          <w:szCs w:val="28"/>
        </w:rPr>
        <w:t xml:space="preserve">5. Management &amp; Pilotage</w:t>
      </w:r>
    </w:p>
    <w:p>
      <w:pPr>
        <w:pStyle w:val="Heading2"/>
        <w:spacing w:after="120" w:before="280"/>
      </w:pPr>
      <w:r>
        <w:rPr>
          <w:rFonts w:ascii="Arial" w:cs="Arial" w:eastAsia="Arial" w:hAnsi="Arial"/>
          <w:b/>
          <w:bCs/>
          <w:color w:val="1F1F1F"/>
          <w:sz w:val="24"/>
          <w:szCs w:val="24"/>
        </w:rPr>
        <w:t xml:space="preserve">5.1 Management des équipes</w:t>
      </w:r>
    </w:p>
    <w:p>
      <w:pPr>
        <w:pStyle w:val="ListParagraph"/>
        <w:numPr>
          <w:ilvl w:val="0"/>
          <w:numId w:val="2"/>
        </w:numPr>
        <w:spacing w:after="60" w:before="60"/>
      </w:pPr>
      <w:r>
        <w:rPr>
          <w:rFonts w:ascii="Arial" w:cs="Arial" w:eastAsia="Arial" w:hAnsi="Arial"/>
          <w:color w:val="1F1F1F"/>
          <w:sz w:val="22"/>
          <w:szCs w:val="22"/>
        </w:rPr>
        <w:t xml:space="preserve">Organiser des points hebdomadaires (1:1) avec les managers.</w:t>
      </w:r>
    </w:p>
    <w:p>
      <w:pPr>
        <w:pStyle w:val="ListParagraph"/>
        <w:numPr>
          <w:ilvl w:val="0"/>
          <w:numId w:val="2"/>
        </w:numPr>
        <w:spacing w:after="60" w:before="60"/>
      </w:pPr>
      <w:r>
        <w:rPr>
          <w:rFonts w:ascii="Arial" w:cs="Arial" w:eastAsia="Arial" w:hAnsi="Arial"/>
          <w:color w:val="1F1F1F"/>
          <w:sz w:val="22"/>
          <w:szCs w:val="22"/>
        </w:rPr>
        <w:t xml:space="preserve">Conduire les entretiens périodiques et gérer les escalades disciplinaires.</w:t>
      </w:r>
    </w:p>
    <w:p>
      <w:pPr>
        <w:pStyle w:val="ListParagraph"/>
        <w:numPr>
          <w:ilvl w:val="0"/>
          <w:numId w:val="2"/>
        </w:numPr>
        <w:spacing w:after="60" w:before="60"/>
      </w:pPr>
      <w:r>
        <w:rPr>
          <w:rFonts w:ascii="Arial" w:cs="Arial" w:eastAsia="Arial" w:hAnsi="Arial"/>
          <w:color w:val="1F1F1F"/>
          <w:sz w:val="22"/>
          <w:szCs w:val="22"/>
        </w:rPr>
        <w:t xml:space="preserve">Valider les recrutements en lien avec le Responsable Logistique (il identifie le besoin, tous deux valident, la direction approuve).</w:t>
      </w:r>
    </w:p>
    <w:p>
      <w:pPr>
        <w:pStyle w:val="ListParagraph"/>
        <w:numPr>
          <w:ilvl w:val="0"/>
          <w:numId w:val="2"/>
        </w:numPr>
        <w:spacing w:after="60" w:before="60"/>
      </w:pPr>
      <w:r>
        <w:rPr>
          <w:rFonts w:ascii="Arial" w:cs="Arial" w:eastAsia="Arial" w:hAnsi="Arial"/>
          <w:color w:val="1F1F1F"/>
          <w:sz w:val="22"/>
          <w:szCs w:val="22"/>
        </w:rPr>
        <w:t xml:space="preserve">Assurer le suivi de la masse salariale logistique.</w:t>
      </w:r>
    </w:p>
    <w:p>
      <w:pPr>
        <w:pStyle w:val="ListParagraph"/>
        <w:numPr>
          <w:ilvl w:val="0"/>
          <w:numId w:val="2"/>
        </w:numPr>
        <w:spacing w:after="60" w:before="60"/>
      </w:pPr>
      <w:r>
        <w:rPr>
          <w:rFonts w:ascii="Arial" w:cs="Arial" w:eastAsia="Arial" w:hAnsi="Arial"/>
          <w:color w:val="1F1F1F"/>
          <w:sz w:val="22"/>
          <w:szCs w:val="22"/>
        </w:rPr>
        <w:t xml:space="preserve">Assurer le suivi des process de toutes les équipes sur toute la chaîne.</w:t>
      </w:r>
    </w:p>
    <w:p>
      <w:pPr>
        <w:pStyle w:val="ListParagraph"/>
        <w:numPr>
          <w:ilvl w:val="0"/>
          <w:numId w:val="2"/>
        </w:numPr>
        <w:spacing w:after="60" w:before="60"/>
      </w:pPr>
      <w:r>
        <w:rPr>
          <w:rFonts w:ascii="Arial" w:cs="Arial" w:eastAsia="Arial" w:hAnsi="Arial"/>
          <w:color w:val="1F1F1F"/>
          <w:sz w:val="22"/>
          <w:szCs w:val="22"/>
        </w:rPr>
        <w:t xml:space="preserve">Garantir l'hygiène sur toute la chaîne.</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5.2 Coordination multi-sites</w:t>
      </w:r>
    </w:p>
    <w:p>
      <w:pPr>
        <w:pStyle w:val="ListParagraph"/>
        <w:numPr>
          <w:ilvl w:val="0"/>
          <w:numId w:val="2"/>
        </w:numPr>
        <w:spacing w:after="60" w:before="60"/>
      </w:pPr>
      <w:r>
        <w:rPr>
          <w:rFonts w:ascii="Arial" w:cs="Arial" w:eastAsia="Arial" w:hAnsi="Arial"/>
          <w:color w:val="1F1F1F"/>
          <w:sz w:val="22"/>
          <w:szCs w:val="22"/>
        </w:rPr>
        <w:t xml:space="preserve">Piloter les trois sites opérationnels (Marseille, Sophia, Montpellier) et assurer la cohérence des pratiques.</w:t>
      </w:r>
    </w:p>
    <w:p>
      <w:pPr>
        <w:pStyle w:val="ListParagraph"/>
        <w:numPr>
          <w:ilvl w:val="0"/>
          <w:numId w:val="2"/>
        </w:numPr>
        <w:spacing w:after="60" w:before="60"/>
      </w:pPr>
      <w:r>
        <w:rPr>
          <w:rFonts w:ascii="Arial" w:cs="Arial" w:eastAsia="Arial" w:hAnsi="Arial"/>
          <w:color w:val="1F1F1F"/>
          <w:sz w:val="22"/>
          <w:szCs w:val="22"/>
        </w:rPr>
        <w:t xml:space="preserve">Assurer 1 à 2 déplacements mensuels sur les sites distants (Sophia, Montpellier).</w:t>
      </w:r>
    </w:p>
    <w:p>
      <w:pPr>
        <w:pStyle w:val="ListParagraph"/>
        <w:numPr>
          <w:ilvl w:val="0"/>
          <w:numId w:val="2"/>
        </w:numPr>
        <w:spacing w:after="60" w:before="60"/>
      </w:pPr>
      <w:r>
        <w:rPr>
          <w:rFonts w:ascii="Arial" w:cs="Arial" w:eastAsia="Arial" w:hAnsi="Arial"/>
          <w:color w:val="1F1F1F"/>
          <w:sz w:val="22"/>
          <w:szCs w:val="22"/>
        </w:rPr>
        <w:t xml:space="preserve">Veiller à l'alignement des équipes sur les process et les standards Basil.</w:t>
      </w:r>
    </w:p>
    <w:p>
      <w:pPr>
        <w:pStyle w:val="ListParagraph"/>
        <w:numPr>
          <w:ilvl w:val="0"/>
          <w:numId w:val="2"/>
        </w:numPr>
        <w:spacing w:after="60" w:before="60"/>
      </w:pPr>
      <w:r>
        <w:rPr>
          <w:rFonts w:ascii="Arial" w:cs="Arial" w:eastAsia="Arial" w:hAnsi="Arial"/>
          <w:color w:val="1F1F1F"/>
          <w:sz w:val="22"/>
          <w:szCs w:val="22"/>
        </w:rPr>
        <w:t xml:space="preserve">Superviser la relation avec les CCAS.</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5.3 Pilotage des KPIs &amp; interface direction</w:t>
      </w:r>
    </w:p>
    <w:p>
      <w:pPr>
        <w:pStyle w:val="ListParagraph"/>
        <w:numPr>
          <w:ilvl w:val="0"/>
          <w:numId w:val="2"/>
        </w:numPr>
        <w:spacing w:after="60" w:before="60"/>
      </w:pPr>
      <w:r>
        <w:rPr>
          <w:rFonts w:ascii="Arial" w:cs="Arial" w:eastAsia="Arial" w:hAnsi="Arial"/>
          <w:color w:val="1F1F1F"/>
          <w:sz w:val="22"/>
          <w:szCs w:val="22"/>
        </w:rPr>
        <w:t xml:space="preserve">Suivre les indicateurs clés : casse, heures, véhicules, satisfaction client logistique.</w:t>
      </w:r>
    </w:p>
    <w:p>
      <w:pPr>
        <w:pStyle w:val="ListParagraph"/>
        <w:numPr>
          <w:ilvl w:val="0"/>
          <w:numId w:val="2"/>
        </w:numPr>
        <w:spacing w:after="60" w:before="60"/>
      </w:pPr>
      <w:r>
        <w:rPr>
          <w:rFonts w:ascii="Arial" w:cs="Arial" w:eastAsia="Arial" w:hAnsi="Arial"/>
          <w:color w:val="1F1F1F"/>
          <w:sz w:val="22"/>
          <w:szCs w:val="22"/>
        </w:rPr>
        <w:t xml:space="preserve">Faire le lien entre la logistique, la finance, le service client et la production.</w:t>
      </w:r>
    </w:p>
    <w:p>
      <w:pPr>
        <w:pStyle w:val="ListParagraph"/>
        <w:numPr>
          <w:ilvl w:val="0"/>
          <w:numId w:val="2"/>
        </w:numPr>
        <w:spacing w:after="60" w:before="60"/>
      </w:pPr>
      <w:r>
        <w:rPr>
          <w:rFonts w:ascii="Arial" w:cs="Arial" w:eastAsia="Arial" w:hAnsi="Arial"/>
          <w:color w:val="1F1F1F"/>
          <w:sz w:val="22"/>
          <w:szCs w:val="22"/>
        </w:rPr>
        <w:t xml:space="preserve">Remonter les alertes à la direction et proposer des plans d'action.</w:t>
      </w:r>
    </w:p>
    <w:p>
      <w:pPr>
        <w:pStyle w:val="ListParagraph"/>
        <w:numPr>
          <w:ilvl w:val="0"/>
          <w:numId w:val="2"/>
        </w:numPr>
        <w:spacing w:after="60" w:before="60"/>
      </w:pPr>
      <w:r>
        <w:rPr>
          <w:rFonts w:ascii="Arial" w:cs="Arial" w:eastAsia="Arial" w:hAnsi="Arial"/>
          <w:color w:val="1F1F1F"/>
          <w:sz w:val="22"/>
          <w:szCs w:val="22"/>
        </w:rPr>
        <w:t xml:space="preserve">Être force de proposition sur l'amélioration continue.</w:t>
      </w:r>
    </w:p>
    <w:p>
      <w:pPr>
        <w:pStyle w:val="ListParagraph"/>
        <w:numPr>
          <w:ilvl w:val="0"/>
          <w:numId w:val="2"/>
        </w:numPr>
        <w:spacing w:after="60" w:before="60"/>
      </w:pPr>
      <w:r>
        <w:rPr>
          <w:rFonts w:ascii="Arial" w:cs="Arial" w:eastAsia="Arial" w:hAnsi="Arial"/>
          <w:color w:val="1F1F1F"/>
          <w:sz w:val="22"/>
          <w:szCs w:val="22"/>
        </w:rPr>
        <w:t xml:space="preserve">Participer aux réunions logistiques et opérationnelles.</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5.4 Gestion des locaux</w:t>
      </w:r>
    </w:p>
    <w:p>
      <w:pPr>
        <w:pStyle w:val="ListParagraph"/>
        <w:numPr>
          <w:ilvl w:val="0"/>
          <w:numId w:val="2"/>
        </w:numPr>
        <w:spacing w:after="60" w:before="60"/>
      </w:pPr>
      <w:r>
        <w:rPr>
          <w:rFonts w:ascii="Arial" w:cs="Arial" w:eastAsia="Arial" w:hAnsi="Arial"/>
          <w:color w:val="1F1F1F"/>
          <w:sz w:val="22"/>
          <w:szCs w:val="22"/>
        </w:rPr>
        <w:t xml:space="preserve">Superviser l'état des locaux sur les trois sites (siège Marseille, Sophia, Montpellier).</w:t>
      </w:r>
    </w:p>
    <w:p>
      <w:pPr>
        <w:pStyle w:val="ListParagraph"/>
        <w:numPr>
          <w:ilvl w:val="0"/>
          <w:numId w:val="2"/>
        </w:numPr>
        <w:spacing w:after="60" w:before="60"/>
      </w:pPr>
      <w:r>
        <w:rPr>
          <w:rFonts w:ascii="Arial" w:cs="Arial" w:eastAsia="Arial" w:hAnsi="Arial"/>
          <w:color w:val="1F1F1F"/>
          <w:sz w:val="22"/>
          <w:szCs w:val="22"/>
        </w:rPr>
        <w:t xml:space="preserve">Gérer l'entreprise de ménage au quotidien.</w:t>
      </w:r>
    </w:p>
    <w:p>
      <w:pPr>
        <w:pStyle w:val="ListParagraph"/>
        <w:numPr>
          <w:ilvl w:val="0"/>
          <w:numId w:val="2"/>
        </w:numPr>
        <w:spacing w:after="60" w:before="60"/>
      </w:pPr>
      <w:r>
        <w:rPr>
          <w:rFonts w:ascii="Arial" w:cs="Arial" w:eastAsia="Arial" w:hAnsi="Arial"/>
          <w:color w:val="1F1F1F"/>
          <w:sz w:val="22"/>
          <w:szCs w:val="22"/>
        </w:rPr>
        <w:t xml:space="preserve">Coordonner les interventions de maintenance et d'aménagement.</w:t>
      </w:r>
    </w:p>
    <w:p>
      <w:r>
        <w:br w:type="page"/>
      </w:r>
    </w:p>
    <w:p>
      <w:pPr>
        <w:pStyle w:val="Heading1"/>
        <w:pBdr>
          <w:bottom w:val="single" w:color="E8651A" w:sz="6" w:space="1"/>
        </w:pBdr>
        <w:spacing w:after="160" w:before="360"/>
      </w:pPr>
      <w:r>
        <w:rPr>
          <w:rFonts w:ascii="Arial" w:cs="Arial" w:eastAsia="Arial" w:hAnsi="Arial"/>
          <w:b/>
          <w:bCs/>
          <w:color w:val="E8651A"/>
          <w:sz w:val="28"/>
          <w:szCs w:val="28"/>
        </w:rPr>
        <w:t xml:space="preserve">6. Attentes clés &amp; Posture</w:t>
      </w:r>
    </w:p>
    <w:p>
      <w:pPr>
        <w:pStyle w:val="Heading2"/>
        <w:spacing w:after="120" w:before="280"/>
      </w:pPr>
      <w:r>
        <w:rPr>
          <w:rFonts w:ascii="Arial" w:cs="Arial" w:eastAsia="Arial" w:hAnsi="Arial"/>
          <w:b/>
          <w:bCs/>
          <w:color w:val="1F1F1F"/>
          <w:sz w:val="24"/>
          <w:szCs w:val="24"/>
        </w:rPr>
        <w:t xml:space="preserve">6.1 Attentes clés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bCs/>
                <w:sz w:val="20"/>
                <w:szCs w:val="20"/>
              </w:rPr>
              <w:t xml:space="preserve">Anticipation permanente</w:t>
            </w:r>
          </w:p>
        </w:tc>
        <w:tc>
          <w:tcPr>
            <w:tcW w:type="dxa" w:w="4513"/>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sz w:val="20"/>
                <w:szCs w:val="20"/>
              </w:rPr>
              <w:t xml:space="preserve">Ne pas subir les situations. Toujours avoir un temps d'avance sur les risques (absences, volumes, imprévus).</w:t>
            </w:r>
          </w:p>
        </w:tc>
      </w:tr>
      <w:tr>
        <w:tc>
          <w:tcPr>
            <w:tcW w:type="dxa" w:w="4513"/>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bCs/>
                <w:sz w:val="20"/>
                <w:szCs w:val="20"/>
              </w:rPr>
              <w:t xml:space="preserve">Organisation rigoureuse</w:t>
            </w:r>
          </w:p>
        </w:tc>
        <w:tc>
          <w:tcPr>
            <w:tcW w:type="dxa" w:w="4513"/>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sz w:val="20"/>
                <w:szCs w:val="20"/>
              </w:rPr>
              <w:t xml:space="preserve">Plannings tenus, BL disponibles, équipes informées. Rien ne doit être découvert à la dernière minute.</w:t>
            </w:r>
          </w:p>
        </w:tc>
      </w:tr>
      <w:tr>
        <w:tc>
          <w:tcPr>
            <w:tcW w:type="dxa" w:w="4513"/>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bCs/>
                <w:sz w:val="20"/>
                <w:szCs w:val="20"/>
              </w:rPr>
              <w:t xml:space="preserve">Gestion du stress</w:t>
            </w:r>
          </w:p>
        </w:tc>
        <w:tc>
          <w:tcPr>
            <w:tcW w:type="dxa" w:w="4513"/>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sz w:val="20"/>
                <w:szCs w:val="20"/>
              </w:rPr>
              <w:t xml:space="preserve">Capacité à gérer l'imprévu avec calme et méthode, même sous pression.</w:t>
            </w:r>
          </w:p>
        </w:tc>
      </w:tr>
      <w:tr>
        <w:tc>
          <w:tcPr>
            <w:tcW w:type="dxa" w:w="4513"/>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bCs/>
                <w:sz w:val="20"/>
                <w:szCs w:val="20"/>
              </w:rPr>
              <w:t xml:space="preserve">Leadership terrain</w:t>
            </w:r>
          </w:p>
        </w:tc>
        <w:tc>
          <w:tcPr>
            <w:tcW w:type="dxa" w:w="4513"/>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sz w:val="20"/>
                <w:szCs w:val="20"/>
              </w:rPr>
              <w:t xml:space="preserve">Proximité avec les équipes, légitimité terrain acquise par la maîtrise des postes.</w:t>
            </w:r>
          </w:p>
        </w:tc>
      </w:tr>
      <w:tr>
        <w:tc>
          <w:tcPr>
            <w:tcW w:type="dxa" w:w="4513"/>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bCs/>
                <w:sz w:val="20"/>
                <w:szCs w:val="20"/>
              </w:rPr>
              <w:t xml:space="preserve">Exigence qualité</w:t>
            </w:r>
          </w:p>
        </w:tc>
        <w:tc>
          <w:tcPr>
            <w:tcW w:type="dxa" w:w="4513"/>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sz w:val="20"/>
                <w:szCs w:val="20"/>
              </w:rPr>
              <w:t xml:space="preserve">Standard de service non négociable. Chaque écart est une occasion d'amélioration.</w:t>
            </w:r>
          </w:p>
        </w:tc>
      </w:tr>
      <w:tr>
        <w:tc>
          <w:tcPr>
            <w:tcW w:type="dxa" w:w="4513"/>
            <w:tcBorders>
              <w:top w:val="single" w:color="CCCCCC" w:sz="1"/>
              <w:left w:val="single" w:color="CCCCCC" w:sz="1"/>
              <w:bottom w:val="single" w:color="CCCCCC" w:sz="1"/>
              <w:right w:val="single" w:color="CCCCCC" w:sz="1"/>
            </w:tcBorders>
            <w:shd w:fill="F5F5F5" w:val="clear"/>
            <w:tcMar>
              <w:top w:type="dxa" w:w="100"/>
              <w:left w:type="dxa" w:w="160"/>
              <w:bottom w:type="dxa" w:w="100"/>
              <w:right w:type="dxa" w:w="160"/>
            </w:tcMar>
          </w:tcPr>
          <w:p>
            <w:r>
              <w:rPr>
                <w:rFonts w:ascii="Arial" w:cs="Arial" w:eastAsia="Arial" w:hAnsi="Arial"/>
                <w:b/>
                <w:bCs/>
                <w:sz w:val="20"/>
                <w:szCs w:val="20"/>
              </w:rPr>
              <w:t xml:space="preserve">Décision &amp; exécution</w:t>
            </w:r>
          </w:p>
        </w:tc>
        <w:tc>
          <w:tcPr>
            <w:tcW w:type="dxa" w:w="4513"/>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sz w:val="20"/>
                <w:szCs w:val="20"/>
              </w:rPr>
              <w:t xml:space="preserve">Capacité à décider et à passer à l'action sans attendre la validation sur chaque micro-décision.</w:t>
            </w:r>
          </w:p>
        </w:tc>
      </w:tr>
    </w:tbl>
    <w:p>
      <w:pPr>
        <w:spacing w:after="80" w:before="80"/>
      </w:pPr>
      <w:r>
        <w:t xml:space="preserve"/>
      </w:r>
    </w:p>
    <w:p>
      <w:pPr>
        <w:pStyle w:val="Heading2"/>
        <w:spacing w:after="120" w:before="280"/>
      </w:pPr>
      <w:r>
        <w:rPr>
          <w:rFonts w:ascii="Arial" w:cs="Arial" w:eastAsia="Arial" w:hAnsi="Arial"/>
          <w:b/>
          <w:bCs/>
          <w:color w:val="1F1F1F"/>
          <w:sz w:val="24"/>
          <w:szCs w:val="24"/>
        </w:rPr>
        <w:t xml:space="preserve">6.2 Posture attendue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4E79" w:sz="3"/>
              <w:left w:val="single" w:color="1F4E79" w:sz="12"/>
              <w:bottom w:val="single" w:color="1F4E79" w:sz="3"/>
              <w:right w:val="none" w:color="FFFFFF" w:sz="0"/>
            </w:tcBorders>
            <w:shd w:fill="D9E8F5" w:val="clear"/>
            <w:tcMar>
              <w:top w:type="dxa" w:w="120"/>
              <w:left w:type="dxa" w:w="200"/>
              <w:bottom w:type="dxa" w:w="120"/>
              <w:right w:type="dxa" w:w="200"/>
            </w:tcMar>
          </w:tcPr>
          <w:p>
            <w:r>
              <w:rPr>
                <w:rFonts w:ascii="Arial" w:cs="Arial" w:eastAsia="Arial" w:hAnsi="Arial"/>
                <w:b/>
                <w:bCs/>
                <w:color w:val="1F4E79"/>
                <w:sz w:val="22"/>
                <w:szCs w:val="22"/>
              </w:rPr>
              <w:t xml:space="preserve">Principe — </w:t>
            </w:r>
            <w:r>
              <w:rPr>
                <w:rFonts w:ascii="Arial" w:cs="Arial" w:eastAsia="Arial" w:hAnsi="Arial"/>
                <w:color w:val="1F1F1F"/>
                <w:sz w:val="22"/>
                <w:szCs w:val="22"/>
              </w:rPr>
              <w:t xml:space="preserve">Maîtriser l'ensemble des postes (sans les exécuter quotidiennement) pour être légitime auprès des équipes. Être un point d'appui pour le chef, la logistique et le service client. Structurer, simplifier et fluidifier l'organisation.</w:t>
            </w:r>
          </w:p>
        </w:tc>
      </w:tr>
    </w:tbl>
    <w:p>
      <w:pPr>
        <w:pStyle w:val="Heading1"/>
        <w:pBdr>
          <w:bottom w:val="single" w:color="E8651A" w:sz="6" w:space="1"/>
        </w:pBdr>
        <w:spacing w:after="160" w:before="360"/>
      </w:pPr>
      <w:r>
        <w:rPr>
          <w:rFonts w:ascii="Arial" w:cs="Arial" w:eastAsia="Arial" w:hAnsi="Arial"/>
          <w:b/>
          <w:bCs/>
          <w:color w:val="E8651A"/>
          <w:sz w:val="28"/>
          <w:szCs w:val="28"/>
        </w:rPr>
        <w:t xml:space="preserve">7. Rythme type</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CCCCCC" w:sz="1"/>
              <w:left w:val="single" w:color="CCCCCC" w:sz="1"/>
              <w:bottom w:val="single" w:color="CCCCCC" w:sz="1"/>
              <w:right w:val="single" w:color="CCCCCC" w:sz="1"/>
            </w:tcBorders>
            <w:shd w:fill="E8651A" w:val="clear"/>
            <w:tcMar>
              <w:top w:type="dxa" w:w="100"/>
              <w:left w:type="dxa" w:w="160"/>
              <w:bottom w:type="dxa" w:w="100"/>
              <w:right w:type="dxa" w:w="160"/>
            </w:tcMar>
          </w:tcPr>
          <w:p>
            <w:r>
              <w:rPr>
                <w:rFonts w:ascii="Arial" w:cs="Arial" w:eastAsia="Arial" w:hAnsi="Arial"/>
                <w:b/>
                <w:bCs/>
                <w:color w:val="FFFFFF"/>
                <w:sz w:val="22"/>
                <w:szCs w:val="22"/>
              </w:rPr>
              <w:t xml:space="preserve">Quotidien</w:t>
            </w:r>
          </w:p>
        </w:tc>
        <w:tc>
          <w:tcPr>
            <w:tcW w:type="dxa" w:w="7026"/>
            <w:tcBorders>
              <w:top w:val="single" w:color="CCCCCC" w:sz="1"/>
              <w:left w:val="single" w:color="CCCCCC" w:sz="1"/>
              <w:bottom w:val="single" w:color="CCCCCC" w:sz="1"/>
              <w:right w:val="single" w:color="CCCCCC" w:sz="1"/>
            </w:tcBorders>
            <w:tcMar>
              <w:top w:type="dxa" w:w="100"/>
              <w:left w:type="dxa" w:w="160"/>
              <w:bottom w:type="dxa" w:w="100"/>
              <w:right w:type="dxa" w:w="160"/>
            </w:tcMar>
          </w:tcPr>
          <w:p>
            <w:pPr>
              <w:pStyle w:val="ListParagraph"/>
              <w:numPr>
                <w:ilvl w:val="0"/>
                <w:numId w:val="2"/>
              </w:numPr>
              <w:spacing w:after="40" w:before="40"/>
            </w:pPr>
            <w:r>
              <w:rPr>
                <w:rFonts w:ascii="Arial" w:cs="Arial" w:eastAsia="Arial" w:hAnsi="Arial"/>
                <w:sz w:val="20"/>
                <w:szCs w:val="20"/>
              </w:rPr>
              <w:t xml:space="preserve">Vérification et ajustement des plannings</w:t>
            </w:r>
          </w:p>
          <w:p>
            <w:pPr>
              <w:pStyle w:val="ListParagraph"/>
              <w:numPr>
                <w:ilvl w:val="0"/>
                <w:numId w:val="2"/>
              </w:numPr>
              <w:spacing w:after="40" w:before="40"/>
            </w:pPr>
            <w:r>
              <w:rPr>
                <w:rFonts w:ascii="Arial" w:cs="Arial" w:eastAsia="Arial" w:hAnsi="Arial"/>
                <w:sz w:val="20"/>
                <w:szCs w:val="20"/>
              </w:rPr>
              <w:t xml:space="preserve">Coordination production / logistique</w:t>
            </w:r>
          </w:p>
          <w:p>
            <w:pPr>
              <w:pStyle w:val="ListParagraph"/>
              <w:numPr>
                <w:ilvl w:val="0"/>
                <w:numId w:val="2"/>
              </w:numPr>
              <w:spacing w:after="40" w:before="40"/>
            </w:pPr>
            <w:r>
              <w:rPr>
                <w:rFonts w:ascii="Arial" w:cs="Arial" w:eastAsia="Arial" w:hAnsi="Arial"/>
                <w:sz w:val="20"/>
                <w:szCs w:val="20"/>
              </w:rPr>
              <w:t xml:space="preserve">Suivi des opérations et gestion des imprévus</w:t>
            </w:r>
          </w:p>
          <w:p>
            <w:pPr>
              <w:pStyle w:val="ListParagraph"/>
              <w:numPr>
                <w:ilvl w:val="0"/>
                <w:numId w:val="2"/>
              </w:numPr>
              <w:spacing w:after="40" w:before="40"/>
            </w:pPr>
            <w:r>
              <w:rPr>
                <w:rFonts w:ascii="Arial" w:cs="Arial" w:eastAsia="Arial" w:hAnsi="Arial"/>
                <w:sz w:val="20"/>
                <w:szCs w:val="20"/>
              </w:rPr>
              <w:t xml:space="preserve">Échanges avec le service client</w:t>
            </w:r>
          </w:p>
          <w:p>
            <w:pPr>
              <w:pStyle w:val="ListParagraph"/>
              <w:numPr>
                <w:ilvl w:val="0"/>
                <w:numId w:val="2"/>
              </w:numPr>
              <w:spacing w:after="40" w:before="40"/>
            </w:pPr>
            <w:r>
              <w:rPr>
                <w:rFonts w:ascii="Arial" w:cs="Arial" w:eastAsia="Arial" w:hAnsi="Arial"/>
                <w:sz w:val="20"/>
                <w:szCs w:val="20"/>
              </w:rPr>
              <w:t xml:space="preserve">Contrôles qualité terrain</w:t>
            </w:r>
          </w:p>
          <w:p>
            <w:pPr>
              <w:pStyle w:val="ListParagraph"/>
              <w:numPr>
                <w:ilvl w:val="0"/>
                <w:numId w:val="2"/>
              </w:numPr>
              <w:spacing w:after="40" w:before="40"/>
            </w:pPr>
            <w:r>
              <w:rPr>
                <w:rFonts w:ascii="Arial" w:cs="Arial" w:eastAsia="Arial" w:hAnsi="Arial"/>
                <w:sz w:val="20"/>
                <w:szCs w:val="20"/>
              </w:rPr>
              <w:t xml:space="preserve">Anticipation J+1</w:t>
            </w:r>
          </w:p>
        </w:tc>
      </w:tr>
      <w:tr>
        <w:tc>
          <w:tcPr>
            <w:tcW w:type="dxa" w:w="2000"/>
            <w:tcBorders>
              <w:top w:val="single" w:color="CCCCCC" w:sz="1"/>
              <w:left w:val="single" w:color="CCCCCC" w:sz="1"/>
              <w:bottom w:val="single" w:color="CCCCCC" w:sz="1"/>
              <w:right w:val="single" w:color="CCCCCC" w:sz="1"/>
            </w:tcBorders>
            <w:shd w:fill="1F4E79" w:val="clear"/>
            <w:tcMar>
              <w:top w:type="dxa" w:w="100"/>
              <w:left w:type="dxa" w:w="160"/>
              <w:bottom w:type="dxa" w:w="100"/>
              <w:right w:type="dxa" w:w="160"/>
            </w:tcMar>
          </w:tcPr>
          <w:p>
            <w:r>
              <w:rPr>
                <w:rFonts w:ascii="Arial" w:cs="Arial" w:eastAsia="Arial" w:hAnsi="Arial"/>
                <w:b/>
                <w:bCs/>
                <w:color w:val="FFFFFF"/>
                <w:sz w:val="22"/>
                <w:szCs w:val="22"/>
              </w:rPr>
              <w:t xml:space="preserve">Hebdomadaire</w:t>
            </w:r>
          </w:p>
        </w:tc>
        <w:tc>
          <w:tcPr>
            <w:tcW w:type="dxa" w:w="7026"/>
            <w:tcBorders>
              <w:top w:val="single" w:color="CCCCCC" w:sz="1"/>
              <w:left w:val="single" w:color="CCCCCC" w:sz="1"/>
              <w:bottom w:val="single" w:color="CCCCCC" w:sz="1"/>
              <w:right w:val="single" w:color="CCCCCC" w:sz="1"/>
            </w:tcBorders>
            <w:tcMar>
              <w:top w:type="dxa" w:w="100"/>
              <w:left w:type="dxa" w:w="160"/>
              <w:bottom w:type="dxa" w:w="100"/>
              <w:right w:type="dxa" w:w="160"/>
            </w:tcMar>
          </w:tcPr>
          <w:p>
            <w:pPr>
              <w:pStyle w:val="ListParagraph"/>
              <w:numPr>
                <w:ilvl w:val="0"/>
                <w:numId w:val="2"/>
              </w:numPr>
              <w:spacing w:after="40" w:before="40"/>
            </w:pPr>
            <w:r>
              <w:rPr>
                <w:rFonts w:ascii="Arial" w:cs="Arial" w:eastAsia="Arial" w:hAnsi="Arial"/>
                <w:sz w:val="20"/>
                <w:szCs w:val="20"/>
              </w:rPr>
              <w:t xml:space="preserve">Construction planning S+1 (J-7) et transmission service client</w:t>
            </w:r>
          </w:p>
          <w:p>
            <w:pPr>
              <w:pStyle w:val="ListParagraph"/>
              <w:numPr>
                <w:ilvl w:val="0"/>
                <w:numId w:val="2"/>
              </w:numPr>
              <w:spacing w:after="40" w:before="40"/>
            </w:pPr>
            <w:r>
              <w:rPr>
                <w:rFonts w:ascii="Arial" w:cs="Arial" w:eastAsia="Arial" w:hAnsi="Arial"/>
                <w:sz w:val="20"/>
                <w:szCs w:val="20"/>
              </w:rPr>
              <w:t xml:space="preserve">Points managers 1:1 (Resp. Logistique + Chef)</w:t>
            </w:r>
          </w:p>
          <w:p>
            <w:pPr>
              <w:pStyle w:val="ListParagraph"/>
              <w:numPr>
                <w:ilvl w:val="0"/>
                <w:numId w:val="2"/>
              </w:numPr>
              <w:spacing w:after="40" w:before="40"/>
            </w:pPr>
            <w:r>
              <w:rPr>
                <w:rFonts w:ascii="Arial" w:cs="Arial" w:eastAsia="Arial" w:hAnsi="Arial"/>
                <w:sz w:val="20"/>
                <w:szCs w:val="20"/>
              </w:rPr>
              <w:t xml:space="preserve">Réunion coordination (Chef / Économe / Logistique)</w:t>
            </w:r>
          </w:p>
          <w:p>
            <w:pPr>
              <w:pStyle w:val="ListParagraph"/>
              <w:numPr>
                <w:ilvl w:val="0"/>
                <w:numId w:val="2"/>
              </w:numPr>
              <w:spacing w:after="40" w:before="40"/>
            </w:pPr>
            <w:r>
              <w:rPr>
                <w:rFonts w:ascii="Arial" w:cs="Arial" w:eastAsia="Arial" w:hAnsi="Arial"/>
                <w:sz w:val="20"/>
                <w:szCs w:val="20"/>
              </w:rPr>
              <w:t xml:space="preserve">Réunions service client (1 à 2 fois)</w:t>
            </w:r>
          </w:p>
          <w:p>
            <w:pPr>
              <w:pStyle w:val="ListParagraph"/>
              <w:numPr>
                <w:ilvl w:val="0"/>
                <w:numId w:val="2"/>
              </w:numPr>
              <w:spacing w:after="40" w:before="40"/>
            </w:pPr>
            <w:r>
              <w:rPr>
                <w:rFonts w:ascii="Arial" w:cs="Arial" w:eastAsia="Arial" w:hAnsi="Arial"/>
                <w:sz w:val="20"/>
                <w:szCs w:val="20"/>
              </w:rPr>
              <w:t xml:space="preserve">Réunion avec les livreurs (avec le Resp. Logistique)</w:t>
            </w:r>
          </w:p>
          <w:p>
            <w:pPr>
              <w:pStyle w:val="ListParagraph"/>
              <w:numPr>
                <w:ilvl w:val="0"/>
                <w:numId w:val="2"/>
              </w:numPr>
              <w:spacing w:after="40" w:before="40"/>
            </w:pPr>
            <w:r>
              <w:rPr>
                <w:rFonts w:ascii="Arial" w:cs="Arial" w:eastAsia="Arial" w:hAnsi="Arial"/>
                <w:sz w:val="20"/>
                <w:szCs w:val="20"/>
              </w:rPr>
              <w:t xml:space="preserve">Suivi hebdo cartes Total avec finance</w:t>
            </w:r>
          </w:p>
          <w:p>
            <w:pPr>
              <w:pStyle w:val="ListParagraph"/>
              <w:numPr>
                <w:ilvl w:val="0"/>
                <w:numId w:val="2"/>
              </w:numPr>
              <w:spacing w:after="40" w:before="40"/>
            </w:pPr>
            <w:r>
              <w:rPr>
                <w:rFonts w:ascii="Arial" w:cs="Arial" w:eastAsia="Arial" w:hAnsi="Arial"/>
                <w:sz w:val="20"/>
                <w:szCs w:val="20"/>
              </w:rPr>
              <w:t xml:space="preserve">Analyse des dysfonctionnements et corrections</w:t>
            </w:r>
          </w:p>
        </w:tc>
      </w:tr>
      <w:tr>
        <w:tc>
          <w:tcPr>
            <w:tcW w:type="dxa" w:w="2000"/>
            <w:tcBorders>
              <w:top w:val="single" w:color="CCCCCC" w:sz="1"/>
              <w:left w:val="single" w:color="CCCCCC" w:sz="1"/>
              <w:bottom w:val="single" w:color="CCCCCC" w:sz="1"/>
              <w:right w:val="single" w:color="CCCCCC" w:sz="1"/>
            </w:tcBorders>
            <w:shd w:fill="1E6E3E" w:val="clear"/>
            <w:tcMar>
              <w:top w:type="dxa" w:w="100"/>
              <w:left w:type="dxa" w:w="160"/>
              <w:bottom w:type="dxa" w:w="100"/>
              <w:right w:type="dxa" w:w="160"/>
            </w:tcMar>
          </w:tcPr>
          <w:p>
            <w:r>
              <w:rPr>
                <w:rFonts w:ascii="Arial" w:cs="Arial" w:eastAsia="Arial" w:hAnsi="Arial"/>
                <w:b/>
                <w:bCs/>
                <w:color w:val="FFFFFF"/>
                <w:sz w:val="22"/>
                <w:szCs w:val="22"/>
              </w:rPr>
              <w:t xml:space="preserve">Mensuel</w:t>
            </w:r>
          </w:p>
        </w:tc>
        <w:tc>
          <w:tcPr>
            <w:tcW w:type="dxa" w:w="7026"/>
            <w:tcBorders>
              <w:top w:val="single" w:color="CCCCCC" w:sz="1"/>
              <w:left w:val="single" w:color="CCCCCC" w:sz="1"/>
              <w:bottom w:val="single" w:color="CCCCCC" w:sz="1"/>
              <w:right w:val="single" w:color="CCCCCC" w:sz="1"/>
            </w:tcBorders>
            <w:tcMar>
              <w:top w:type="dxa" w:w="100"/>
              <w:left w:type="dxa" w:w="160"/>
              <w:bottom w:type="dxa" w:w="100"/>
              <w:right w:type="dxa" w:w="160"/>
            </w:tcMar>
          </w:tcPr>
          <w:p>
            <w:pPr>
              <w:pStyle w:val="ListParagraph"/>
              <w:numPr>
                <w:ilvl w:val="0"/>
                <w:numId w:val="2"/>
              </w:numPr>
              <w:spacing w:after="40" w:before="40"/>
            </w:pPr>
            <w:r>
              <w:rPr>
                <w:rFonts w:ascii="Arial" w:cs="Arial" w:eastAsia="Arial" w:hAnsi="Arial"/>
                <w:sz w:val="20"/>
                <w:szCs w:val="20"/>
              </w:rPr>
              <w:t xml:space="preserve">Construction planning M+1 / M+2</w:t>
            </w:r>
          </w:p>
          <w:p>
            <w:pPr>
              <w:pStyle w:val="ListParagraph"/>
              <w:numPr>
                <w:ilvl w:val="0"/>
                <w:numId w:val="2"/>
              </w:numPr>
              <w:spacing w:after="40" w:before="40"/>
            </w:pPr>
            <w:r>
              <w:rPr>
                <w:rFonts w:ascii="Arial" w:cs="Arial" w:eastAsia="Arial" w:hAnsi="Arial"/>
                <w:sz w:val="20"/>
                <w:szCs w:val="20"/>
              </w:rPr>
              <w:t xml:space="preserve">Ajustement des ressources par équipes avec les managers</w:t>
            </w:r>
          </w:p>
          <w:p>
            <w:pPr>
              <w:pStyle w:val="ListParagraph"/>
              <w:numPr>
                <w:ilvl w:val="0"/>
                <w:numId w:val="2"/>
              </w:numPr>
              <w:spacing w:after="40" w:before="40"/>
            </w:pPr>
            <w:r>
              <w:rPr>
                <w:rFonts w:ascii="Arial" w:cs="Arial" w:eastAsia="Arial" w:hAnsi="Arial"/>
                <w:sz w:val="20"/>
                <w:szCs w:val="20"/>
              </w:rPr>
              <w:t xml:space="preserve">Analyse globale de la performance</w:t>
            </w:r>
          </w:p>
          <w:p>
            <w:pPr>
              <w:pStyle w:val="ListParagraph"/>
              <w:numPr>
                <w:ilvl w:val="0"/>
                <w:numId w:val="2"/>
              </w:numPr>
              <w:spacing w:after="40" w:before="40"/>
            </w:pPr>
            <w:r>
              <w:rPr>
                <w:rFonts w:ascii="Arial" w:cs="Arial" w:eastAsia="Arial" w:hAnsi="Arial"/>
                <w:sz w:val="20"/>
                <w:szCs w:val="20"/>
              </w:rPr>
              <w:t xml:space="preserve">Mise en place d'améliorations structurelles</w:t>
            </w:r>
          </w:p>
          <w:p>
            <w:pPr>
              <w:pStyle w:val="ListParagraph"/>
              <w:numPr>
                <w:ilvl w:val="0"/>
                <w:numId w:val="2"/>
              </w:numPr>
              <w:spacing w:after="40" w:before="40"/>
            </w:pPr>
            <w:r>
              <w:rPr>
                <w:rFonts w:ascii="Arial" w:cs="Arial" w:eastAsia="Arial" w:hAnsi="Arial"/>
                <w:sz w:val="20"/>
                <w:szCs w:val="20"/>
              </w:rPr>
              <w:t xml:space="preserve">Réunion KPIs logistiques, budget, RH avec la direction</w:t>
            </w:r>
          </w:p>
          <w:p>
            <w:pPr>
              <w:pStyle w:val="ListParagraph"/>
              <w:numPr>
                <w:ilvl w:val="0"/>
                <w:numId w:val="2"/>
              </w:numPr>
              <w:spacing w:after="40" w:before="40"/>
            </w:pPr>
            <w:r>
              <w:rPr>
                <w:rFonts w:ascii="Arial" w:cs="Arial" w:eastAsia="Arial" w:hAnsi="Arial"/>
                <w:sz w:val="20"/>
                <w:szCs w:val="20"/>
              </w:rPr>
              <w:t xml:space="preserve">1 à 2 déplacements sur sites distants (Sophia, Montpellier)</w:t>
            </w:r>
          </w:p>
        </w:tc>
      </w:tr>
    </w:tbl>
    <w:p>
      <w:r>
        <w:br w:type="page"/>
      </w:r>
    </w:p>
    <w:p>
      <w:pPr>
        <w:pStyle w:val="Heading1"/>
        <w:pBdr>
          <w:bottom w:val="single" w:color="E8651A" w:sz="6" w:space="1"/>
        </w:pBdr>
        <w:spacing w:after="160" w:before="360"/>
      </w:pPr>
      <w:r>
        <w:rPr>
          <w:rFonts w:ascii="Arial" w:cs="Arial" w:eastAsia="Arial" w:hAnsi="Arial"/>
          <w:b/>
          <w:bCs/>
          <w:color w:val="E8651A"/>
          <w:sz w:val="28"/>
          <w:szCs w:val="28"/>
        </w:rPr>
        <w:t xml:space="preserve">8. Checklist quotidienne du Responsable des Opérations</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9026"/>
            <w:gridSpan w:val="2"/>
            <w:tcBorders>
              <w:top w:val="single" w:color="CCCCCC" w:sz="1"/>
              <w:left w:val="single" w:color="CCCCCC" w:sz="1"/>
              <w:bottom w:val="single" w:color="CCCCCC" w:sz="1"/>
              <w:right w:val="single" w:color="CCCCCC" w:sz="1"/>
            </w:tcBorders>
            <w:shd w:fill="E8651A" w:val="clear"/>
            <w:tcMar>
              <w:top w:type="dxa" w:w="100"/>
              <w:left w:type="dxa" w:w="200"/>
              <w:bottom w:type="dxa" w:w="100"/>
              <w:right w:type="dxa" w:w="200"/>
            </w:tcMar>
          </w:tcPr>
          <w:p>
            <w:r>
              <w:rPr>
                <w:rFonts w:ascii="Arial" w:cs="Arial" w:eastAsia="Arial" w:hAnsi="Arial"/>
                <w:b/>
                <w:bCs/>
                <w:color w:val="FFFFFF"/>
                <w:sz w:val="20"/>
                <w:szCs w:val="20"/>
              </w:rPr>
              <w:t xml:space="preserve">MATIN</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Vérifier et ajuster le planning terrain</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Confirmer que les BL sont disponibles et que les chargements sont prêts</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S'assurer que le Responsable Logistique a briefé l'équipe livraison avant les départs</w:t>
            </w:r>
          </w:p>
        </w:tc>
      </w:tr>
      <w:tr>
        <w:tc>
          <w:tcPr>
            <w:tcW w:type="dxa" w:w="9026"/>
            <w:gridSpan w:val="2"/>
            <w:tcBorders>
              <w:top w:val="single" w:color="CCCCCC" w:sz="1"/>
              <w:left w:val="single" w:color="CCCCCC" w:sz="1"/>
              <w:bottom w:val="single" w:color="CCCCCC" w:sz="1"/>
              <w:right w:val="single" w:color="CCCCCC" w:sz="1"/>
            </w:tcBorders>
            <w:shd w:fill="E8651A" w:val="clear"/>
            <w:tcMar>
              <w:top w:type="dxa" w:w="100"/>
              <w:left w:type="dxa" w:w="200"/>
              <w:bottom w:type="dxa" w:w="100"/>
              <w:right w:type="dxa" w:w="200"/>
            </w:tcMar>
          </w:tcPr>
          <w:p>
            <w:r>
              <w:rPr>
                <w:rFonts w:ascii="Arial" w:cs="Arial" w:eastAsia="Arial" w:hAnsi="Arial"/>
                <w:b/>
                <w:bCs/>
                <w:color w:val="FFFFFF"/>
                <w:sz w:val="20"/>
                <w:szCs w:val="20"/>
              </w:rPr>
              <w:t xml:space="preserve">JOURNÉE</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Assurer la mise à jour temps réel vers le service client (qui livre quoi, où, quand)</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Traiter les imprévus / incidents (retard, panne, absence) et alerter le service client</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Faire le lien production ↔ logistique si besoin</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Contrôles qualité terrain ponctuels</w:t>
            </w:r>
          </w:p>
        </w:tc>
      </w:tr>
      <w:tr>
        <w:tc>
          <w:tcPr>
            <w:tcW w:type="dxa" w:w="9026"/>
            <w:gridSpan w:val="2"/>
            <w:tcBorders>
              <w:top w:val="single" w:color="CCCCCC" w:sz="1"/>
              <w:left w:val="single" w:color="CCCCCC" w:sz="1"/>
              <w:bottom w:val="single" w:color="CCCCCC" w:sz="1"/>
              <w:right w:val="single" w:color="CCCCCC" w:sz="1"/>
            </w:tcBorders>
            <w:shd w:fill="E8651A" w:val="clear"/>
            <w:tcMar>
              <w:top w:type="dxa" w:w="100"/>
              <w:left w:type="dxa" w:w="200"/>
              <w:bottom w:type="dxa" w:w="100"/>
              <w:right w:type="dxa" w:w="200"/>
            </w:tcMar>
          </w:tcPr>
          <w:p>
            <w:r>
              <w:rPr>
                <w:rFonts w:ascii="Arial" w:cs="Arial" w:eastAsia="Arial" w:hAnsi="Arial"/>
                <w:b/>
                <w:bCs/>
                <w:color w:val="FFFFFF"/>
                <w:sz w:val="20"/>
                <w:szCs w:val="20"/>
              </w:rPr>
              <w:t xml:space="preserve">FIN DE JOURNÉE</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Débrief avec le Responsable Logistique sur les tournées du jour</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Valider les shifts (Combo) — vérifier badgeages</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Anticiper J+1 : volumes, effectifs, risques</w:t>
            </w:r>
          </w:p>
        </w:tc>
      </w:tr>
      <w:tr>
        <w:tc>
          <w:tcPr>
            <w:tcW w:type="dxa" w:w="9026"/>
            <w:gridSpan w:val="2"/>
            <w:tcBorders>
              <w:top w:val="single" w:color="CCCCCC" w:sz="1"/>
              <w:left w:val="single" w:color="CCCCCC" w:sz="1"/>
              <w:bottom w:val="single" w:color="CCCCCC" w:sz="1"/>
              <w:right w:val="single" w:color="CCCCCC" w:sz="1"/>
            </w:tcBorders>
            <w:shd w:fill="E8651A" w:val="clear"/>
            <w:tcMar>
              <w:top w:type="dxa" w:w="100"/>
              <w:left w:type="dxa" w:w="200"/>
              <w:bottom w:type="dxa" w:w="100"/>
              <w:right w:type="dxa" w:w="200"/>
            </w:tcMar>
          </w:tcPr>
          <w:p>
            <w:r>
              <w:rPr>
                <w:rFonts w:ascii="Arial" w:cs="Arial" w:eastAsia="Arial" w:hAnsi="Arial"/>
                <w:b/>
                <w:bCs/>
                <w:color w:val="FFFFFF"/>
                <w:sz w:val="20"/>
                <w:szCs w:val="20"/>
              </w:rPr>
              <w:t xml:space="preserve">HEBDOMADAIRE</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Construire et publier le planning S+1 (J-7), transmettre au service client</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Points 1:1 avec le Responsable Logistique et le chef</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Réunion coordination Chef / Économe / Logistique</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Réunions service client (x1-2)</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Suivi cartes Total avec finance</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Réunion livreurs (avec le Responsable Logistique)</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jc w:val="center"/>
    </w:pPr>
    <w:r>
      <w:rPr>
        <w:rFonts w:ascii="Arial" w:cs="Arial" w:eastAsia="Arial" w:hAnsi="Arial"/>
        <w:color w:val="888888"/>
        <w:sz w:val="18"/>
        <w:szCs w:val="18"/>
      </w:rPr>
      <w:t xml:space="preserve">Basil — Document interne confidentiel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651A" w:sz="4" w:space="1"/>
      </w:pBdr>
    </w:pPr>
    <w:r>
      <w:rPr>
        <w:rFonts w:ascii="Arial" w:cs="Arial" w:eastAsia="Arial" w:hAnsi="Arial"/>
        <w:b/>
        <w:bCs/>
        <w:color w:val="E8651A"/>
        <w:sz w:val="28"/>
        <w:szCs w:val="28"/>
      </w:rPr>
      <w:t xml:space="preserve">BASIL</w:t>
    </w:r>
    <w:r>
      <w:rPr>
        <w:rFonts w:ascii="Arial" w:cs="Arial" w:eastAsia="Arial" w:hAnsi="Arial"/>
        <w:color w:val="888888"/>
        <w:sz w:val="20"/>
        <w:szCs w:val="20"/>
      </w:rPr>
      <w:t xml:space="preserve">   |   Guide de Formation — Responsable des Opérations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E8651A"/>
      <w:sz w:val="28"/>
      <w:szCs w:val="28"/>
    </w:rPr>
  </w:style>
  <w:style w:type="paragraph" w:styleId="Heading2">
    <w:name w:val="Heading 2"/>
    <w:basedOn w:val="Normal"/>
    <w:next w:val="Normal"/>
    <w:qFormat/>
    <w:pPr>
      <w:spacing w:after="120" w:before="280"/>
      <w:outlineLvl w:val="1"/>
    </w:pPr>
    <w:rPr>
      <w:rFonts w:ascii="Arial" w:cs="Arial" w:eastAsia="Arial" w:hAnsi="Arial"/>
      <w:b/>
      <w:bCs/>
      <w:color w:val="1F1F1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2026-03-18T11:21:57.549Z</dcterms:created>
  <dcterms:modified xsi:type="dcterms:W3CDTF">2026-03-18T11:21:57.549Z</dcterms:modified>
</cp:coreProperties>
</file>

<file path=docProps/custom.xml><?xml version="1.0" encoding="utf-8"?>
<Properties xmlns="http://schemas.openxmlformats.org/officeDocument/2006/custom-properties" xmlns:vt="http://schemas.openxmlformats.org/officeDocument/2006/docPropsVTypes"/>
</file>